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1758F012" w:rsidR="00766F5C" w:rsidRDefault="00766F5C" w:rsidP="00766F5C">
      <w:pPr>
        <w:pStyle w:val="CRCoverPage"/>
        <w:tabs>
          <w:tab w:val="right" w:pos="9639"/>
        </w:tabs>
        <w:spacing w:after="0"/>
        <w:rPr>
          <w:b/>
          <w:i/>
          <w:noProof/>
          <w:sz w:val="28"/>
        </w:rPr>
      </w:pPr>
      <w:r>
        <w:rPr>
          <w:b/>
          <w:noProof/>
          <w:sz w:val="24"/>
        </w:rPr>
        <w:t>3GPP TSG-</w:t>
      </w:r>
      <w:r w:rsidR="0040749B">
        <w:rPr>
          <w:b/>
          <w:noProof/>
          <w:sz w:val="24"/>
        </w:rPr>
        <w:fldChar w:fldCharType="begin"/>
      </w:r>
      <w:r w:rsidR="0040749B">
        <w:rPr>
          <w:b/>
          <w:noProof/>
          <w:sz w:val="24"/>
        </w:rPr>
        <w:instrText xml:space="preserve"> DOCPROPERTY  TSG/WGRef  \* MERGEFORMAT </w:instrText>
      </w:r>
      <w:r w:rsidR="0040749B">
        <w:rPr>
          <w:b/>
          <w:noProof/>
          <w:sz w:val="24"/>
        </w:rPr>
        <w:fldChar w:fldCharType="separate"/>
      </w:r>
      <w:r>
        <w:rPr>
          <w:b/>
          <w:noProof/>
          <w:sz w:val="24"/>
        </w:rPr>
        <w:t>SA2</w:t>
      </w:r>
      <w:r w:rsidR="0040749B">
        <w:rPr>
          <w:b/>
          <w:noProof/>
          <w:sz w:val="24"/>
        </w:rPr>
        <w:fldChar w:fldCharType="end"/>
      </w:r>
      <w:r>
        <w:rPr>
          <w:b/>
          <w:noProof/>
          <w:sz w:val="24"/>
        </w:rPr>
        <w:t xml:space="preserve"> Meeting #</w:t>
      </w:r>
      <w:r w:rsidR="0040749B">
        <w:rPr>
          <w:b/>
          <w:noProof/>
          <w:sz w:val="24"/>
        </w:rPr>
        <w:fldChar w:fldCharType="begin"/>
      </w:r>
      <w:r w:rsidR="0040749B">
        <w:rPr>
          <w:b/>
          <w:noProof/>
          <w:sz w:val="24"/>
        </w:rPr>
        <w:instrText xml:space="preserve"> DOCPROPERTY  MtgSeq  \* MERGEFORMAT </w:instrText>
      </w:r>
      <w:r w:rsidR="0040749B">
        <w:rPr>
          <w:b/>
          <w:noProof/>
          <w:sz w:val="24"/>
        </w:rPr>
        <w:fldChar w:fldCharType="separate"/>
      </w:r>
      <w:r w:rsidRPr="00EB09B7">
        <w:rPr>
          <w:b/>
          <w:noProof/>
          <w:sz w:val="24"/>
        </w:rPr>
        <w:t xml:space="preserve"> </w:t>
      </w:r>
      <w:r>
        <w:rPr>
          <w:b/>
          <w:noProof/>
          <w:sz w:val="24"/>
        </w:rPr>
        <w:t>14</w:t>
      </w:r>
      <w:r w:rsidR="00C14216">
        <w:rPr>
          <w:b/>
          <w:noProof/>
          <w:sz w:val="24"/>
        </w:rPr>
        <w:t>4</w:t>
      </w:r>
      <w:r>
        <w:rPr>
          <w:b/>
          <w:noProof/>
          <w:sz w:val="24"/>
        </w:rPr>
        <w:t>E</w:t>
      </w:r>
      <w:r w:rsidR="0040749B">
        <w:rPr>
          <w:b/>
          <w:noProof/>
          <w:sz w:val="24"/>
        </w:rPr>
        <w:fldChar w:fldCharType="end"/>
      </w:r>
      <w:r>
        <w:t xml:space="preserve"> </w:t>
      </w:r>
      <w:r w:rsidR="0040749B">
        <w:rPr>
          <w:b/>
          <w:noProof/>
          <w:sz w:val="24"/>
        </w:rPr>
        <w:fldChar w:fldCharType="begin"/>
      </w:r>
      <w:r w:rsidR="0040749B">
        <w:rPr>
          <w:b/>
          <w:noProof/>
          <w:sz w:val="24"/>
        </w:rPr>
        <w:instrText xml:space="preserve"> DOCPROPERTY  MtgTitle  \* MERGEFORMAT </w:instrText>
      </w:r>
      <w:r w:rsidR="0040749B">
        <w:rPr>
          <w:b/>
          <w:noProof/>
          <w:sz w:val="24"/>
        </w:rPr>
        <w:fldChar w:fldCharType="separate"/>
      </w:r>
      <w:r>
        <w:rPr>
          <w:b/>
          <w:noProof/>
          <w:sz w:val="24"/>
        </w:rPr>
        <w:t>(e-meeting)</w:t>
      </w:r>
      <w:r w:rsidR="0040749B">
        <w:rPr>
          <w:b/>
          <w:noProof/>
          <w:sz w:val="24"/>
        </w:rPr>
        <w:fldChar w:fldCharType="end"/>
      </w:r>
      <w:r>
        <w:rPr>
          <w:b/>
          <w:i/>
          <w:noProof/>
          <w:sz w:val="28"/>
        </w:rPr>
        <w:tab/>
      </w:r>
      <w:r w:rsidR="0040749B">
        <w:rPr>
          <w:b/>
          <w:noProof/>
          <w:sz w:val="28"/>
        </w:rPr>
        <w:fldChar w:fldCharType="begin"/>
      </w:r>
      <w:r w:rsidR="0040749B">
        <w:rPr>
          <w:b/>
          <w:noProof/>
          <w:sz w:val="28"/>
        </w:rPr>
        <w:instrText xml:space="preserve"> DOCPROPERTY  Tdoc#  \* MERGEFORMAT </w:instrText>
      </w:r>
      <w:r w:rsidR="0040749B">
        <w:rPr>
          <w:b/>
          <w:noProof/>
          <w:sz w:val="28"/>
        </w:rPr>
        <w:fldChar w:fldCharType="separate"/>
      </w:r>
      <w:r w:rsidRPr="00680388">
        <w:rPr>
          <w:b/>
          <w:noProof/>
          <w:sz w:val="28"/>
        </w:rPr>
        <w:t>S2-210</w:t>
      </w:r>
      <w:r w:rsidR="00685D61">
        <w:rPr>
          <w:b/>
          <w:noProof/>
          <w:sz w:val="28"/>
        </w:rPr>
        <w:t>2176</w:t>
      </w:r>
      <w:r w:rsidR="0040749B">
        <w:rPr>
          <w:b/>
          <w:noProof/>
          <w:sz w:val="28"/>
        </w:rPr>
        <w:fldChar w:fldCharType="end"/>
      </w:r>
    </w:p>
    <w:p w14:paraId="378F7263" w14:textId="2A192091" w:rsidR="00766F5C" w:rsidRDefault="00F71F61"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r w:rsidR="0040749B">
        <w:rPr>
          <w:b/>
          <w:noProof/>
          <w:sz w:val="24"/>
        </w:rPr>
        <w:fldChar w:fldCharType="begin"/>
      </w:r>
      <w:r w:rsidR="0040749B">
        <w:rPr>
          <w:b/>
          <w:noProof/>
          <w:sz w:val="24"/>
        </w:rPr>
        <w:instrText xml:space="preserve"> DOCPROPERTY  StartDate  \* MERGEFORMAT </w:instrText>
      </w:r>
      <w:r w:rsidR="0040749B">
        <w:rPr>
          <w:b/>
          <w:noProof/>
          <w:sz w:val="24"/>
        </w:rPr>
        <w:fldChar w:fldCharType="separate"/>
      </w:r>
      <w:r w:rsidR="00766F5C" w:rsidRPr="00BA51D9">
        <w:rPr>
          <w:b/>
          <w:noProof/>
          <w:sz w:val="24"/>
        </w:rPr>
        <w:t xml:space="preserve"> </w:t>
      </w:r>
      <w:r w:rsidR="00C14216">
        <w:rPr>
          <w:b/>
          <w:sz w:val="24"/>
          <w:lang w:val="en-US"/>
        </w:rPr>
        <w:t>1</w:t>
      </w:r>
      <w:r w:rsidR="00766F5C">
        <w:rPr>
          <w:b/>
          <w:sz w:val="24"/>
          <w:lang w:val="en-US"/>
        </w:rPr>
        <w:t>2</w:t>
      </w:r>
      <w:r w:rsidR="00C14216">
        <w:rPr>
          <w:b/>
          <w:sz w:val="24"/>
          <w:lang w:val="en-US"/>
        </w:rPr>
        <w:t xml:space="preserve"> April</w:t>
      </w:r>
      <w:r w:rsidR="00766F5C" w:rsidRPr="00C73127">
        <w:rPr>
          <w:b/>
          <w:sz w:val="24"/>
          <w:lang w:val="en-US"/>
        </w:rPr>
        <w:t xml:space="preserve"> </w:t>
      </w:r>
      <w:r w:rsidR="0040749B">
        <w:rPr>
          <w:b/>
          <w:sz w:val="24"/>
          <w:lang w:val="en-US"/>
        </w:rPr>
        <w:fldChar w:fldCharType="end"/>
      </w:r>
      <w:r w:rsidR="00C14216">
        <w:rPr>
          <w:b/>
          <w:noProof/>
          <w:sz w:val="24"/>
        </w:rPr>
        <w:t>–</w:t>
      </w:r>
      <w:r w:rsidR="00766F5C">
        <w:rPr>
          <w:b/>
          <w:noProof/>
          <w:sz w:val="24"/>
        </w:rPr>
        <w:t xml:space="preserve"> </w:t>
      </w:r>
      <w:r w:rsidR="0040749B">
        <w:rPr>
          <w:b/>
          <w:sz w:val="24"/>
          <w:lang w:val="en-US"/>
        </w:rPr>
        <w:fldChar w:fldCharType="begin"/>
      </w:r>
      <w:r w:rsidR="0040749B">
        <w:rPr>
          <w:b/>
          <w:sz w:val="24"/>
          <w:lang w:val="en-US"/>
        </w:rPr>
        <w:instrText xml:space="preserve"> DOCPROPERTY  EndDate  \* MERGEFORMAT </w:instrText>
      </w:r>
      <w:r w:rsidR="0040749B">
        <w:rPr>
          <w:b/>
          <w:sz w:val="24"/>
          <w:lang w:val="en-US"/>
        </w:rPr>
        <w:fldChar w:fldCharType="separate"/>
      </w:r>
      <w:r w:rsidR="00766F5C" w:rsidRPr="00700818">
        <w:rPr>
          <w:b/>
          <w:sz w:val="24"/>
          <w:lang w:val="en-US"/>
        </w:rPr>
        <w:t xml:space="preserve"> </w:t>
      </w:r>
      <w:r w:rsidR="00C14216">
        <w:rPr>
          <w:b/>
          <w:sz w:val="24"/>
          <w:lang w:val="en-US"/>
        </w:rPr>
        <w:t>16 April</w:t>
      </w:r>
      <w:r w:rsidR="0040749B">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C14216">
        <w:rPr>
          <w:b/>
          <w:noProof/>
          <w:sz w:val="24"/>
        </w:rPr>
        <w:tab/>
      </w:r>
      <w:r w:rsidR="00C14216">
        <w:rPr>
          <w:b/>
          <w:noProof/>
          <w:sz w:val="24"/>
        </w:rPr>
        <w:tab/>
        <w:t xml:space="preserve">  </w:t>
      </w:r>
      <w:r w:rsidR="00766F5C">
        <w:rPr>
          <w:b/>
          <w:noProof/>
          <w:sz w:val="24"/>
        </w:rPr>
        <w:t xml:space="preserve"> </w:t>
      </w:r>
      <w:r w:rsidR="00766F5C">
        <w:rPr>
          <w:b/>
          <w:noProof/>
          <w:color w:val="3333FF"/>
        </w:rPr>
        <w:t>(revision of S2-2</w:t>
      </w:r>
      <w:r w:rsidR="00B41DF5">
        <w:rPr>
          <w:b/>
          <w:noProof/>
          <w:color w:val="3333FF"/>
        </w:rPr>
        <w:t>10</w:t>
      </w:r>
      <w:r w:rsidR="00C14216">
        <w:rPr>
          <w:b/>
          <w:noProof/>
          <w:color w:val="3333FF"/>
        </w:rPr>
        <w:t>0294</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40749B" w:rsidP="003504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66F5C">
              <w:rPr>
                <w:b/>
                <w:noProof/>
                <w:sz w:val="28"/>
              </w:rPr>
              <w:t>23.50</w:t>
            </w:r>
            <w:r>
              <w:rPr>
                <w:b/>
                <w:noProof/>
                <w:sz w:val="28"/>
              </w:rPr>
              <w:fldChar w:fldCharType="end"/>
            </w:r>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056EF3B8" w:rsidR="00766F5C" w:rsidRPr="00410371" w:rsidRDefault="00680388" w:rsidP="003504C7">
            <w:pPr>
              <w:pStyle w:val="CRCoverPage"/>
              <w:spacing w:after="0"/>
              <w:rPr>
                <w:noProof/>
              </w:rPr>
            </w:pPr>
            <w:r>
              <w:rPr>
                <w:b/>
                <w:noProof/>
                <w:sz w:val="28"/>
              </w:rPr>
              <w:t>2490</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49FE9125" w:rsidR="00766F5C" w:rsidRPr="00410371" w:rsidRDefault="004208B5" w:rsidP="003504C7">
            <w:pPr>
              <w:pStyle w:val="CRCoverPage"/>
              <w:spacing w:after="0"/>
              <w:jc w:val="center"/>
              <w:rPr>
                <w:b/>
                <w:noProof/>
              </w:rPr>
            </w:pPr>
            <w:r>
              <w:rPr>
                <w:b/>
                <w:noProof/>
                <w:sz w:val="28"/>
              </w:rPr>
              <w:t>1</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34396C9" w:rsidR="00766F5C" w:rsidRPr="00410371" w:rsidRDefault="0040749B" w:rsidP="003504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6F5C">
              <w:rPr>
                <w:b/>
                <w:noProof/>
                <w:sz w:val="28"/>
              </w:rPr>
              <w:t>1</w:t>
            </w:r>
            <w:r w:rsidR="00C14216">
              <w:rPr>
                <w:b/>
                <w:noProof/>
                <w:sz w:val="28"/>
              </w:rPr>
              <w:t>7</w:t>
            </w:r>
            <w:r w:rsidR="00766F5C">
              <w:rPr>
                <w:b/>
                <w:noProof/>
                <w:sz w:val="28"/>
              </w:rPr>
              <w:t>.</w:t>
            </w:r>
            <w:r w:rsidR="00C14216">
              <w:rPr>
                <w:b/>
                <w:noProof/>
                <w:sz w:val="28"/>
              </w:rPr>
              <w:t>0</w:t>
            </w:r>
            <w:r w:rsidR="00766F5C">
              <w:rPr>
                <w:b/>
                <w:noProof/>
                <w:sz w:val="28"/>
              </w:rPr>
              <w:t>.</w:t>
            </w:r>
            <w:r w:rsidR="00C14216">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41654FCA" w:rsidR="00766F5C" w:rsidRDefault="007853DE" w:rsidP="003504C7">
            <w:pPr>
              <w:pStyle w:val="CRCoverPage"/>
              <w:spacing w:after="0"/>
              <w:ind w:left="100"/>
              <w:rPr>
                <w:noProof/>
              </w:rPr>
            </w:pPr>
            <w:r>
              <w:rPr>
                <w:noProof/>
              </w:rPr>
              <w:t xml:space="preserve">Application </w:t>
            </w:r>
            <w:r w:rsidR="00A73292">
              <w:rPr>
                <w:noProof/>
              </w:rPr>
              <w:t>Identifier</w:t>
            </w:r>
            <w:r>
              <w:rPr>
                <w:noProof/>
              </w:rPr>
              <w:t xml:space="preserve"> for </w:t>
            </w:r>
            <w:r w:rsidR="00A73292">
              <w:rPr>
                <w:noProof/>
              </w:rPr>
              <w:t xml:space="preserve">NEF API </w:t>
            </w:r>
            <w:r>
              <w:rPr>
                <w:noProof/>
              </w:rPr>
              <w:t>ChargebleParty and A</w:t>
            </w:r>
            <w:r w:rsidR="00A73292">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40749B" w:rsidP="003504C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72B2C480" w:rsidR="00766F5C" w:rsidRDefault="00EB4B34" w:rsidP="003504C7">
            <w:pPr>
              <w:pStyle w:val="CRCoverPage"/>
              <w:spacing w:after="0"/>
              <w:ind w:left="100"/>
              <w:rPr>
                <w:noProof/>
              </w:rPr>
            </w:pPr>
            <w:r>
              <w:t>TEI1</w:t>
            </w:r>
            <w:r w:rsidR="00C14216">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2C89FA09" w:rsidR="00766F5C" w:rsidRDefault="0040749B" w:rsidP="003504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66F5C">
              <w:rPr>
                <w:noProof/>
              </w:rPr>
              <w:t>20</w:t>
            </w:r>
            <w:r w:rsidR="00766F5C" w:rsidRPr="00766F5C">
              <w:rPr>
                <w:noProof/>
              </w:rPr>
              <w:t>21-0</w:t>
            </w:r>
            <w:r w:rsidR="00C14216">
              <w:rPr>
                <w:noProof/>
              </w:rPr>
              <w:t>4</w:t>
            </w:r>
            <w:r w:rsidR="00766F5C" w:rsidRPr="00766F5C">
              <w:rPr>
                <w:noProof/>
              </w:rPr>
              <w:t>-</w:t>
            </w:r>
            <w:r w:rsidR="00C14216">
              <w:rPr>
                <w:noProof/>
              </w:rPr>
              <w:t>06</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259C1CF7" w:rsidR="00766F5C" w:rsidRDefault="004208B5" w:rsidP="003504C7">
            <w:pPr>
              <w:pStyle w:val="CRCoverPage"/>
              <w:spacing w:after="0"/>
              <w:ind w:left="100" w:right="-609"/>
              <w:rPr>
                <w:b/>
                <w:noProof/>
              </w:rPr>
            </w:pPr>
            <w:r>
              <w:rPr>
                <w:b/>
                <w:noProof/>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64E409AA" w:rsidR="00766F5C" w:rsidRDefault="0040749B" w:rsidP="003504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1DF5">
              <w:rPr>
                <w:noProof/>
              </w:rPr>
              <w:t>Rel-1</w:t>
            </w:r>
            <w:r w:rsidR="00C14216">
              <w:rPr>
                <w:noProof/>
              </w:rPr>
              <w:t>7</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E21F7AA" w14:textId="4AA82D7F" w:rsidR="004F50FB" w:rsidRDefault="004F50FB" w:rsidP="004F50FB">
            <w:pPr>
              <w:pStyle w:val="B1"/>
              <w:spacing w:before="60" w:after="0"/>
              <w:ind w:left="0" w:firstLine="0"/>
              <w:rPr>
                <w:rFonts w:ascii="Arial" w:hAnsi="Arial" w:cs="Arial"/>
                <w:bCs/>
              </w:rPr>
            </w:pPr>
            <w:r>
              <w:rPr>
                <w:rFonts w:ascii="Arial" w:hAnsi="Arial" w:cs="Arial"/>
                <w:bCs/>
              </w:rPr>
              <w:t xml:space="preserve">Incoming LS </w:t>
            </w:r>
            <w:r w:rsidR="00714D5D">
              <w:rPr>
                <w:rFonts w:ascii="Arial" w:hAnsi="Arial" w:cs="Arial"/>
                <w:bCs/>
              </w:rPr>
              <w:t>S2-2100262/</w:t>
            </w:r>
            <w:r>
              <w:rPr>
                <w:rFonts w:ascii="Arial" w:hAnsi="Arial" w:cs="Arial"/>
                <w:bCs/>
              </w:rPr>
              <w:t>S4-210311 is questioning if Application Identifier can be used by AF in Chargeable Party and AF session with QoS APIs.</w:t>
            </w:r>
          </w:p>
          <w:p w14:paraId="04A3F5E8" w14:textId="77777777" w:rsidR="00881B9E" w:rsidRDefault="00881B9E" w:rsidP="00466A3E">
            <w:pPr>
              <w:pStyle w:val="B1"/>
              <w:spacing w:before="60" w:after="0"/>
              <w:ind w:left="0" w:firstLine="0"/>
              <w:rPr>
                <w:rFonts w:ascii="Arial" w:hAnsi="Arial" w:cs="Arial"/>
                <w:bCs/>
              </w:rPr>
            </w:pPr>
          </w:p>
          <w:p w14:paraId="44CF31EB" w14:textId="6BE61276" w:rsidR="00D606B7" w:rsidRDefault="00203F1F" w:rsidP="00466A3E">
            <w:pPr>
              <w:pStyle w:val="B1"/>
              <w:spacing w:before="60" w:after="0"/>
              <w:ind w:left="0" w:firstLine="0"/>
              <w:rPr>
                <w:rFonts w:ascii="Arial" w:hAnsi="Arial" w:cs="Arial"/>
                <w:bCs/>
              </w:rPr>
            </w:pPr>
            <w:r>
              <w:rPr>
                <w:rFonts w:ascii="Arial" w:hAnsi="Arial" w:cs="Arial"/>
                <w:bCs/>
              </w:rPr>
              <w:t xml:space="preserve">For external parameter provisioning, </w:t>
            </w:r>
            <w:r w:rsidR="00D3735A">
              <w:rPr>
                <w:rFonts w:ascii="Arial" w:hAnsi="Arial" w:cs="Arial"/>
                <w:bCs/>
              </w:rPr>
              <w:t>a</w:t>
            </w:r>
            <w:r w:rsidR="003B46D4">
              <w:rPr>
                <w:rFonts w:ascii="Arial" w:hAnsi="Arial" w:cs="Arial"/>
                <w:bCs/>
              </w:rPr>
              <w:t xml:space="preserve">pplication </w:t>
            </w:r>
            <w:r w:rsidR="00D3735A">
              <w:rPr>
                <w:rFonts w:ascii="Arial" w:hAnsi="Arial" w:cs="Arial"/>
                <w:bCs/>
              </w:rPr>
              <w:t>i</w:t>
            </w:r>
            <w:r w:rsidR="003B46D4">
              <w:rPr>
                <w:rFonts w:ascii="Arial" w:hAnsi="Arial" w:cs="Arial"/>
                <w:bCs/>
              </w:rPr>
              <w:t>dentifier information from AF is allowed for the PFD management</w:t>
            </w:r>
            <w:r>
              <w:rPr>
                <w:rFonts w:ascii="Arial" w:hAnsi="Arial" w:cs="Arial"/>
                <w:bCs/>
              </w:rPr>
              <w:t xml:space="preserve"> (clause </w:t>
            </w:r>
            <w:r w:rsidR="0080690F">
              <w:rPr>
                <w:rFonts w:ascii="Arial" w:hAnsi="Arial" w:cs="Arial"/>
                <w:bCs/>
              </w:rPr>
              <w:t>4.18</w:t>
            </w:r>
            <w:r>
              <w:rPr>
                <w:rFonts w:ascii="Arial" w:hAnsi="Arial" w:cs="Arial"/>
                <w:bCs/>
              </w:rPr>
              <w:t>) and Service specific parameters (clause 4.15.6.7)</w:t>
            </w:r>
            <w:r w:rsidR="003B46D4">
              <w:rPr>
                <w:rFonts w:ascii="Arial" w:hAnsi="Arial" w:cs="Arial"/>
                <w:bCs/>
              </w:rPr>
              <w:t>. For the other cases</w:t>
            </w:r>
            <w:r w:rsidR="006353B5">
              <w:rPr>
                <w:rFonts w:ascii="Arial" w:hAnsi="Arial" w:cs="Arial"/>
                <w:bCs/>
              </w:rPr>
              <w:t xml:space="preserve"> </w:t>
            </w:r>
            <w:r w:rsidR="00AA2162">
              <w:rPr>
                <w:rFonts w:ascii="Arial" w:hAnsi="Arial" w:cs="Arial"/>
                <w:bCs/>
              </w:rPr>
              <w:t xml:space="preserve">such </w:t>
            </w:r>
            <w:r w:rsidR="006353B5">
              <w:rPr>
                <w:rFonts w:ascii="Arial" w:hAnsi="Arial" w:cs="Arial"/>
                <w:bCs/>
              </w:rPr>
              <w:t>as chargeable party and AF session with QoS</w:t>
            </w:r>
            <w:r w:rsidR="003B46D4">
              <w:rPr>
                <w:rFonts w:ascii="Arial" w:hAnsi="Arial" w:cs="Arial"/>
                <w:bCs/>
              </w:rPr>
              <w:t>, it’s indicated</w:t>
            </w:r>
            <w:r w:rsidR="006353B5">
              <w:rPr>
                <w:rFonts w:ascii="Arial" w:hAnsi="Arial" w:cs="Arial"/>
                <w:bCs/>
              </w:rPr>
              <w:t xml:space="preserve"> in stage 3 </w:t>
            </w:r>
            <w:r w:rsidR="003B46D4">
              <w:rPr>
                <w:rFonts w:ascii="Arial" w:hAnsi="Arial" w:cs="Arial"/>
                <w:bCs/>
              </w:rPr>
              <w:t>that NEF</w:t>
            </w:r>
            <w:r>
              <w:rPr>
                <w:rFonts w:ascii="Arial" w:hAnsi="Arial" w:cs="Arial"/>
                <w:bCs/>
              </w:rPr>
              <w:t>/SCEF</w:t>
            </w:r>
            <w:r w:rsidR="003B46D4">
              <w:rPr>
                <w:rFonts w:ascii="Arial" w:hAnsi="Arial" w:cs="Arial"/>
                <w:bCs/>
              </w:rPr>
              <w:t xml:space="preserve"> can map the </w:t>
            </w:r>
            <w:r w:rsidR="006353B5">
              <w:rPr>
                <w:rFonts w:ascii="Arial" w:hAnsi="Arial" w:cs="Arial"/>
                <w:bCs/>
              </w:rPr>
              <w:t xml:space="preserve">AF identifier into </w:t>
            </w:r>
            <w:r w:rsidR="00D3735A">
              <w:rPr>
                <w:rFonts w:ascii="Arial" w:hAnsi="Arial" w:cs="Arial"/>
                <w:bCs/>
              </w:rPr>
              <w:t>AF a</w:t>
            </w:r>
            <w:r w:rsidR="006353B5">
              <w:rPr>
                <w:rFonts w:ascii="Arial" w:hAnsi="Arial" w:cs="Arial"/>
                <w:bCs/>
              </w:rPr>
              <w:t xml:space="preserve">pplication </w:t>
            </w:r>
            <w:r w:rsidR="00D3735A">
              <w:rPr>
                <w:rFonts w:ascii="Arial" w:hAnsi="Arial" w:cs="Arial"/>
                <w:bCs/>
              </w:rPr>
              <w:t>identifier</w:t>
            </w:r>
            <w:r w:rsidR="006353B5">
              <w:rPr>
                <w:rFonts w:ascii="Arial" w:hAnsi="Arial" w:cs="Arial"/>
                <w:bCs/>
              </w:rPr>
              <w:t xml:space="preserve">. </w:t>
            </w:r>
          </w:p>
          <w:p w14:paraId="0C7F3C33" w14:textId="2FAA6922" w:rsidR="006353B5" w:rsidRDefault="006353B5" w:rsidP="00466A3E">
            <w:pPr>
              <w:pStyle w:val="B1"/>
              <w:spacing w:before="60" w:after="0"/>
              <w:ind w:left="0" w:firstLine="0"/>
              <w:rPr>
                <w:rFonts w:ascii="Arial" w:hAnsi="Arial" w:cs="Arial"/>
                <w:bCs/>
              </w:rPr>
            </w:pPr>
            <w:r>
              <w:rPr>
                <w:rFonts w:ascii="Arial" w:hAnsi="Arial" w:cs="Arial"/>
                <w:bCs/>
              </w:rPr>
              <w:t>However, in case there are multiple applications in the same AF</w:t>
            </w:r>
            <w:r w:rsidR="00E94858">
              <w:rPr>
                <w:rFonts w:ascii="Arial" w:hAnsi="Arial" w:cs="Arial"/>
                <w:bCs/>
              </w:rPr>
              <w:t xml:space="preserve"> and they need to be identified as different application</w:t>
            </w:r>
            <w:r>
              <w:rPr>
                <w:rFonts w:ascii="Arial" w:hAnsi="Arial" w:cs="Arial"/>
                <w:bCs/>
              </w:rPr>
              <w:t xml:space="preserve">, </w:t>
            </w:r>
            <w:r w:rsidR="00E94858">
              <w:rPr>
                <w:rFonts w:ascii="Arial" w:hAnsi="Arial" w:cs="Arial"/>
                <w:bCs/>
              </w:rPr>
              <w:t xml:space="preserve">then </w:t>
            </w:r>
            <w:r>
              <w:rPr>
                <w:rFonts w:ascii="Arial" w:hAnsi="Arial" w:cs="Arial"/>
                <w:bCs/>
              </w:rPr>
              <w:t>it’s not possible to distinguish the different applications</w:t>
            </w:r>
            <w:r w:rsidR="00E94858">
              <w:rPr>
                <w:rFonts w:ascii="Arial" w:hAnsi="Arial" w:cs="Arial"/>
                <w:bCs/>
              </w:rPr>
              <w:t xml:space="preserve"> with the AF identifier only</w:t>
            </w:r>
            <w:r w:rsidR="00AA2162">
              <w:rPr>
                <w:rFonts w:ascii="Arial" w:hAnsi="Arial" w:cs="Arial"/>
                <w:bCs/>
              </w:rPr>
              <w:t>.</w:t>
            </w:r>
          </w:p>
          <w:p w14:paraId="39C6C7DE" w14:textId="05DC10D4" w:rsidR="00443561" w:rsidRDefault="00443561" w:rsidP="00466A3E">
            <w:pPr>
              <w:pStyle w:val="B1"/>
              <w:spacing w:before="60" w:after="0"/>
              <w:ind w:left="0" w:firstLine="0"/>
              <w:rPr>
                <w:rFonts w:ascii="Arial" w:hAnsi="Arial" w:cs="Arial"/>
                <w:bCs/>
              </w:rPr>
            </w:pPr>
            <w:r>
              <w:rPr>
                <w:rFonts w:ascii="Arial" w:hAnsi="Arial" w:cs="Arial"/>
                <w:bCs/>
              </w:rPr>
              <w:t>It shall also be possible for the AF to provide application identifier in AF Session with QoS and Chargeable party APIs without flow description as long as it’s possible to identify the set of flow descriptions (either preconfigured or provisioned via PFD management) linked to the application.</w:t>
            </w:r>
          </w:p>
          <w:p w14:paraId="0E0B21B7" w14:textId="5C19208D" w:rsidR="0080690F" w:rsidRDefault="0080690F" w:rsidP="00466A3E">
            <w:pPr>
              <w:pStyle w:val="B1"/>
              <w:spacing w:before="60" w:after="0"/>
              <w:ind w:left="0" w:firstLine="0"/>
              <w:rPr>
                <w:rFonts w:ascii="Arial" w:hAnsi="Arial" w:cs="Arial"/>
                <w:bCs/>
              </w:rPr>
            </w:pPr>
          </w:p>
          <w:p w14:paraId="4B02AE78" w14:textId="5AF5FC9A" w:rsidR="0080690F" w:rsidRDefault="0080690F" w:rsidP="00B010CD">
            <w:pPr>
              <w:pStyle w:val="CRCoverPage"/>
              <w:spacing w:after="0"/>
              <w:rPr>
                <w:rFonts w:cs="Arial"/>
                <w:bCs/>
              </w:rPr>
            </w:pPr>
            <w:r>
              <w:rPr>
                <w:rFonts w:cs="Arial"/>
                <w:bCs/>
              </w:rPr>
              <w:t>The application identifier is also missing in traffic influence flow</w:t>
            </w:r>
            <w:r w:rsidR="00BC7737">
              <w:rPr>
                <w:rFonts w:cs="Arial"/>
                <w:bCs/>
              </w:rPr>
              <w:t xml:space="preserve"> </w:t>
            </w:r>
            <w:r w:rsidR="006B21D3">
              <w:rPr>
                <w:rFonts w:cs="Arial"/>
                <w:bCs/>
              </w:rPr>
              <w:t xml:space="preserve">in 4.3.6.2, though it is </w:t>
            </w:r>
            <w:r w:rsidR="00680388">
              <w:rPr>
                <w:rFonts w:cs="Arial"/>
                <w:bCs/>
              </w:rPr>
              <w:t xml:space="preserve">specified </w:t>
            </w:r>
            <w:r w:rsidR="008306EF">
              <w:rPr>
                <w:rFonts w:cs="Arial"/>
                <w:bCs/>
              </w:rPr>
              <w:t>in</w:t>
            </w:r>
            <w:r w:rsidR="00BC7737">
              <w:rPr>
                <w:rFonts w:cs="Arial"/>
                <w:bCs/>
              </w:rPr>
              <w:t xml:space="preserve"> </w:t>
            </w:r>
            <w:r w:rsidR="00B010CD">
              <w:rPr>
                <w:noProof/>
              </w:rPr>
              <w:t xml:space="preserve">clause 5.2.6.7.2 and </w:t>
            </w:r>
            <w:r w:rsidR="00BC7737">
              <w:rPr>
                <w:rFonts w:cs="Arial"/>
                <w:bCs/>
              </w:rPr>
              <w:t>stage 3</w:t>
            </w:r>
            <w:r w:rsidR="006B21D3">
              <w:rPr>
                <w:rFonts w:cs="Arial"/>
                <w:bCs/>
              </w:rPr>
              <w:t xml:space="preserve"> already</w:t>
            </w:r>
            <w:r>
              <w:rPr>
                <w:rFonts w:cs="Arial"/>
                <w:bCs/>
              </w:rPr>
              <w:t>.</w:t>
            </w:r>
          </w:p>
          <w:p w14:paraId="535B0010" w14:textId="7D9B8F22" w:rsidR="00AA2162" w:rsidRPr="00766F5C" w:rsidRDefault="00AA2162" w:rsidP="00466A3E">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17DC9DC" w14:textId="69326F55" w:rsidR="00881B9E" w:rsidRDefault="00881B9E" w:rsidP="007272C5">
            <w:pPr>
              <w:pStyle w:val="CRCoverPage"/>
              <w:spacing w:after="0"/>
              <w:rPr>
                <w:noProof/>
              </w:rPr>
            </w:pPr>
            <w:r>
              <w:rPr>
                <w:noProof/>
              </w:rPr>
              <w:t>Introduce Application Identifier in AF requests to influence traffic routing flow, in clause 4.3.6.2</w:t>
            </w:r>
            <w:r w:rsidR="00B010CD">
              <w:rPr>
                <w:noProof/>
              </w:rPr>
              <w:t>.</w:t>
            </w:r>
          </w:p>
          <w:p w14:paraId="39BC72CE" w14:textId="4EE608AA" w:rsidR="00B02F4B" w:rsidRDefault="007853DE" w:rsidP="007272C5">
            <w:pPr>
              <w:pStyle w:val="CRCoverPage"/>
              <w:spacing w:after="0"/>
              <w:rPr>
                <w:noProof/>
              </w:rPr>
            </w:pPr>
            <w:r>
              <w:rPr>
                <w:noProof/>
              </w:rPr>
              <w:t xml:space="preserve">Introduce Application </w:t>
            </w:r>
            <w:r w:rsidR="00881B9E">
              <w:rPr>
                <w:noProof/>
              </w:rPr>
              <w:t>Identifier</w:t>
            </w:r>
            <w:r>
              <w:rPr>
                <w:noProof/>
              </w:rPr>
              <w:t xml:space="preserve"> for Chargeble Party</w:t>
            </w:r>
            <w:r w:rsidR="00AA2162">
              <w:rPr>
                <w:noProof/>
              </w:rPr>
              <w:t xml:space="preserve"> at AF session setup, in clause 4.15.6.4</w:t>
            </w:r>
            <w:r w:rsidR="00881B9E">
              <w:rPr>
                <w:noProof/>
              </w:rPr>
              <w:t>/5</w:t>
            </w:r>
            <w:r w:rsidR="00B010CD">
              <w:rPr>
                <w:noProof/>
              </w:rPr>
              <w:t>.</w:t>
            </w:r>
          </w:p>
          <w:p w14:paraId="40B8BB53" w14:textId="69E7341A" w:rsidR="007853DE" w:rsidRDefault="007853DE" w:rsidP="007272C5">
            <w:pPr>
              <w:pStyle w:val="CRCoverPage"/>
              <w:spacing w:after="0"/>
              <w:rPr>
                <w:noProof/>
              </w:rPr>
            </w:pPr>
            <w:r>
              <w:rPr>
                <w:noProof/>
              </w:rPr>
              <w:t>Introduce Application ID for AF session with QoS procedures</w:t>
            </w:r>
            <w:r w:rsidR="00AA2162">
              <w:rPr>
                <w:noProof/>
              </w:rPr>
              <w:t>, in clause 4.15.6.6</w:t>
            </w:r>
            <w:r w:rsidR="00881B9E">
              <w:rPr>
                <w:noProof/>
              </w:rPr>
              <w:t>/6a</w:t>
            </w:r>
            <w:r w:rsidR="00B010CD">
              <w:rPr>
                <w:noProof/>
              </w:rPr>
              <w:t>.</w:t>
            </w:r>
          </w:p>
          <w:p w14:paraId="18DDD762" w14:textId="65C6BB2F" w:rsidR="00881B9E" w:rsidRDefault="00881B9E" w:rsidP="007272C5">
            <w:pPr>
              <w:pStyle w:val="CRCoverPage"/>
              <w:spacing w:after="0"/>
              <w:rPr>
                <w:noProof/>
              </w:rPr>
            </w:pPr>
            <w:r>
              <w:rPr>
                <w:noProof/>
              </w:rPr>
              <w:t>Introduce Application Identifier in ChargeableParty service operations</w:t>
            </w:r>
            <w:r w:rsidR="00EB4B34">
              <w:rPr>
                <w:noProof/>
              </w:rPr>
              <w:t xml:space="preserve"> in clause 5.2.6.8</w:t>
            </w:r>
            <w:r w:rsidR="00B010CD">
              <w:rPr>
                <w:noProof/>
              </w:rPr>
              <w:t>.</w:t>
            </w:r>
          </w:p>
          <w:p w14:paraId="706E353A" w14:textId="1407EFF0" w:rsidR="00881B9E" w:rsidRDefault="00881B9E" w:rsidP="007272C5">
            <w:pPr>
              <w:pStyle w:val="CRCoverPage"/>
              <w:spacing w:after="0"/>
              <w:rPr>
                <w:noProof/>
              </w:rPr>
            </w:pPr>
            <w:r>
              <w:rPr>
                <w:noProof/>
              </w:rPr>
              <w:t>Introduce Application Identifier in AFSessionWithQoS service operations</w:t>
            </w:r>
            <w:r w:rsidR="00EB4B34">
              <w:rPr>
                <w:noProof/>
              </w:rPr>
              <w:t xml:space="preserve"> in clause 5.2.6.9</w:t>
            </w:r>
            <w:r w:rsidR="00B010CD">
              <w:rPr>
                <w:noProof/>
              </w:rPr>
              <w:t>.</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lastRenderedPageBreak/>
              <w:t>Consequences if not approved:</w:t>
            </w:r>
          </w:p>
        </w:tc>
        <w:tc>
          <w:tcPr>
            <w:tcW w:w="6946" w:type="dxa"/>
            <w:gridSpan w:val="16"/>
            <w:tcBorders>
              <w:bottom w:val="single" w:sz="4" w:space="0" w:color="auto"/>
              <w:right w:val="single" w:sz="4" w:space="0" w:color="auto"/>
            </w:tcBorders>
            <w:shd w:val="pct30" w:color="FFFF00" w:fill="auto"/>
          </w:tcPr>
          <w:p w14:paraId="221BEDFA" w14:textId="137D39ED" w:rsidR="00766F5C" w:rsidRDefault="00203F1F" w:rsidP="003504C7">
            <w:pPr>
              <w:pStyle w:val="CRCoverPage"/>
              <w:spacing w:after="0"/>
              <w:rPr>
                <w:noProof/>
              </w:rPr>
            </w:pPr>
            <w:r>
              <w:t xml:space="preserve">Wrong Application Identifier may be mapped by SCEF/NEF when the AF supporting more than one application identifiers, brings wrong application </w:t>
            </w:r>
            <w:r w:rsidR="0080690F">
              <w:t>identifier</w:t>
            </w:r>
            <w:r>
              <w:t xml:space="preserve"> problem in the related charging</w:t>
            </w:r>
            <w:r w:rsidR="0080690F">
              <w:t>/</w:t>
            </w:r>
            <w:r>
              <w:t xml:space="preserve">billing handling and </w:t>
            </w:r>
            <w:r w:rsidR="0080690F">
              <w:t>AF session with QoS</w:t>
            </w:r>
            <w:r>
              <w:t>.</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5DA8711A" w:rsidR="00766F5C" w:rsidRDefault="007C44E8" w:rsidP="003504C7">
            <w:pPr>
              <w:pStyle w:val="CRCoverPage"/>
              <w:spacing w:after="0"/>
              <w:rPr>
                <w:noProof/>
              </w:rPr>
            </w:pPr>
            <w:r>
              <w:rPr>
                <w:noProof/>
                <w:lang w:eastAsia="zh-CN"/>
              </w:rPr>
              <w:t>4.</w:t>
            </w:r>
            <w:r w:rsidR="00881B9E">
              <w:rPr>
                <w:noProof/>
                <w:lang w:eastAsia="zh-CN"/>
              </w:rPr>
              <w:t>3.6.2</w:t>
            </w:r>
            <w:r>
              <w:rPr>
                <w:noProof/>
                <w:lang w:eastAsia="zh-CN"/>
              </w:rPr>
              <w:t xml:space="preserve">, </w:t>
            </w:r>
            <w:r w:rsidR="00766F5C">
              <w:rPr>
                <w:rFonts w:hint="eastAsia"/>
                <w:noProof/>
                <w:lang w:eastAsia="zh-CN"/>
              </w:rPr>
              <w:t>4</w:t>
            </w:r>
            <w:r w:rsidR="00766F5C">
              <w:rPr>
                <w:noProof/>
                <w:lang w:eastAsia="zh-CN"/>
              </w:rPr>
              <w:t>.15.</w:t>
            </w:r>
            <w:r w:rsidR="00881B9E">
              <w:rPr>
                <w:noProof/>
                <w:lang w:eastAsia="zh-CN"/>
              </w:rPr>
              <w:t>6</w:t>
            </w:r>
            <w:r w:rsidR="00766F5C">
              <w:rPr>
                <w:noProof/>
                <w:lang w:eastAsia="zh-CN"/>
              </w:rPr>
              <w:t>.</w:t>
            </w:r>
            <w:r w:rsidR="00881B9E">
              <w:rPr>
                <w:noProof/>
                <w:lang w:eastAsia="zh-CN"/>
              </w:rPr>
              <w:t>4</w:t>
            </w:r>
            <w:r w:rsidR="00766F5C">
              <w:rPr>
                <w:noProof/>
                <w:lang w:eastAsia="zh-CN"/>
              </w:rPr>
              <w:t xml:space="preserve">, </w:t>
            </w:r>
            <w:r>
              <w:rPr>
                <w:noProof/>
                <w:lang w:eastAsia="zh-CN"/>
              </w:rPr>
              <w:t>4.15.</w:t>
            </w:r>
            <w:r w:rsidR="00881B9E">
              <w:rPr>
                <w:noProof/>
                <w:lang w:eastAsia="zh-CN"/>
              </w:rPr>
              <w:t>6.5</w:t>
            </w:r>
            <w:r>
              <w:rPr>
                <w:noProof/>
                <w:lang w:eastAsia="zh-CN"/>
              </w:rPr>
              <w:t xml:space="preserve">, </w:t>
            </w:r>
            <w:r w:rsidR="00766F5C">
              <w:rPr>
                <w:noProof/>
                <w:lang w:eastAsia="zh-CN"/>
              </w:rPr>
              <w:t>4.1</w:t>
            </w:r>
            <w:r>
              <w:rPr>
                <w:noProof/>
                <w:lang w:eastAsia="zh-CN"/>
              </w:rPr>
              <w:t>5</w:t>
            </w:r>
            <w:r w:rsidR="00766F5C">
              <w:rPr>
                <w:noProof/>
                <w:lang w:eastAsia="zh-CN"/>
              </w:rPr>
              <w:t>.</w:t>
            </w:r>
            <w:r>
              <w:rPr>
                <w:noProof/>
                <w:lang w:eastAsia="zh-CN"/>
              </w:rPr>
              <w:t>6</w:t>
            </w:r>
            <w:r w:rsidR="00766F5C">
              <w:rPr>
                <w:noProof/>
                <w:lang w:eastAsia="zh-CN"/>
              </w:rPr>
              <w:t>.</w:t>
            </w:r>
            <w:r w:rsidR="00881B9E">
              <w:rPr>
                <w:noProof/>
                <w:lang w:eastAsia="zh-CN"/>
              </w:rPr>
              <w:t>6</w:t>
            </w:r>
            <w:r w:rsidR="00766F5C">
              <w:rPr>
                <w:noProof/>
                <w:lang w:eastAsia="zh-CN"/>
              </w:rPr>
              <w:t xml:space="preserve">, </w:t>
            </w:r>
            <w:r w:rsidR="00881B9E">
              <w:rPr>
                <w:noProof/>
                <w:lang w:eastAsia="zh-CN"/>
              </w:rPr>
              <w:t>4.15.6.6</w:t>
            </w:r>
            <w:r w:rsidR="002B15FE">
              <w:rPr>
                <w:noProof/>
                <w:lang w:eastAsia="zh-CN"/>
              </w:rPr>
              <w:t>a</w:t>
            </w:r>
            <w:r w:rsidR="00881B9E">
              <w:rPr>
                <w:noProof/>
                <w:lang w:eastAsia="zh-CN"/>
              </w:rPr>
              <w:t xml:space="preserve">, </w:t>
            </w:r>
            <w:r>
              <w:rPr>
                <w:noProof/>
                <w:lang w:eastAsia="zh-CN"/>
              </w:rPr>
              <w:t>5.2.</w:t>
            </w:r>
            <w:r w:rsidR="00881B9E">
              <w:rPr>
                <w:noProof/>
                <w:lang w:eastAsia="zh-CN"/>
              </w:rPr>
              <w:t>6</w:t>
            </w:r>
            <w:r>
              <w:rPr>
                <w:noProof/>
                <w:lang w:eastAsia="zh-CN"/>
              </w:rPr>
              <w:t>.</w:t>
            </w:r>
            <w:r w:rsidR="00881B9E">
              <w:rPr>
                <w:noProof/>
                <w:lang w:eastAsia="zh-CN"/>
              </w:rPr>
              <w:t>8</w:t>
            </w:r>
            <w:r>
              <w:rPr>
                <w:noProof/>
                <w:lang w:eastAsia="zh-CN"/>
              </w:rPr>
              <w:t>.2, 5.2.</w:t>
            </w:r>
            <w:r w:rsidR="00881B9E">
              <w:rPr>
                <w:noProof/>
                <w:lang w:eastAsia="zh-CN"/>
              </w:rPr>
              <w:t>6</w:t>
            </w:r>
            <w:r>
              <w:rPr>
                <w:noProof/>
                <w:lang w:eastAsia="zh-CN"/>
              </w:rPr>
              <w:t>.</w:t>
            </w:r>
            <w:r w:rsidR="00881B9E">
              <w:rPr>
                <w:noProof/>
                <w:lang w:eastAsia="zh-CN"/>
              </w:rPr>
              <w:t>8</w:t>
            </w:r>
            <w:r>
              <w:rPr>
                <w:noProof/>
                <w:lang w:eastAsia="zh-CN"/>
              </w:rPr>
              <w:t>.3, 5.2.6.</w:t>
            </w:r>
            <w:r w:rsidR="00881B9E">
              <w:rPr>
                <w:noProof/>
                <w:lang w:eastAsia="zh-CN"/>
              </w:rPr>
              <w:t>9</w:t>
            </w:r>
            <w:r>
              <w:rPr>
                <w:noProof/>
                <w:lang w:eastAsia="zh-CN"/>
              </w:rPr>
              <w:t>.2, 5.2.6.</w:t>
            </w:r>
            <w:r w:rsidR="00881B9E">
              <w:rPr>
                <w:noProof/>
                <w:lang w:eastAsia="zh-CN"/>
              </w:rPr>
              <w:t>9</w:t>
            </w:r>
            <w:r>
              <w:rPr>
                <w:noProof/>
                <w:lang w:eastAsia="zh-CN"/>
              </w:rPr>
              <w:t>.</w:t>
            </w:r>
            <w:r w:rsidR="00881B9E">
              <w:rPr>
                <w:noProof/>
                <w:lang w:eastAsia="zh-CN"/>
              </w:rPr>
              <w:t>5</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172A2570" w:rsidR="00766F5C" w:rsidRDefault="00924D00"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40427748" w:rsidR="00766F5C" w:rsidRDefault="00924D00"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6E3C4DB6" w:rsidR="00924D00" w:rsidRDefault="00924D00"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6EB0F255" w14:textId="2A14BB9F" w:rsidR="00B8461C" w:rsidDel="000E098E" w:rsidRDefault="00B8461C" w:rsidP="00B8461C">
      <w:pPr>
        <w:pStyle w:val="Heading4"/>
        <w:rPr>
          <w:del w:id="1" w:author="Huawei2" w:date="2021-04-14T18:55:00Z"/>
        </w:rPr>
      </w:pPr>
      <w:bookmarkStart w:id="2" w:name="_Toc68061740"/>
      <w:bookmarkStart w:id="3" w:name="_Toc20203997"/>
      <w:bookmarkStart w:id="4" w:name="_Toc27894683"/>
      <w:bookmarkStart w:id="5" w:name="_Toc36191750"/>
      <w:bookmarkStart w:id="6" w:name="_Toc45192836"/>
      <w:bookmarkStart w:id="7" w:name="_Toc47592468"/>
      <w:bookmarkStart w:id="8" w:name="_Toc51834549"/>
      <w:bookmarkStart w:id="9" w:name="_Toc59100375"/>
      <w:bookmarkStart w:id="10" w:name="_Toc20204214"/>
      <w:bookmarkStart w:id="11" w:name="_Toc27894906"/>
      <w:bookmarkStart w:id="12" w:name="_Toc36191986"/>
      <w:bookmarkStart w:id="13" w:name="_Toc45193076"/>
      <w:bookmarkStart w:id="14" w:name="_Toc47592708"/>
      <w:bookmarkStart w:id="15" w:name="_Toc51834795"/>
      <w:bookmarkStart w:id="16" w:name="_Toc59100621"/>
      <w:bookmarkStart w:id="17" w:name="_Toc27894893"/>
      <w:bookmarkStart w:id="18" w:name="_Toc36191971"/>
      <w:bookmarkStart w:id="19" w:name="_Toc45193061"/>
      <w:bookmarkStart w:id="20" w:name="_Toc36191973"/>
      <w:bookmarkStart w:id="21" w:name="_Toc45193063"/>
      <w:bookmarkEnd w:id="0"/>
      <w:del w:id="22" w:author="Huawei2" w:date="2021-04-14T18:55:00Z">
        <w:r w:rsidDel="000E098E">
          <w:delText>4.3.6.2</w:delText>
        </w:r>
        <w:r w:rsidDel="000E098E">
          <w:tab/>
          <w:delText xml:space="preserve">Processing AF requests to </w:delText>
        </w:r>
        <w:r w:rsidDel="000E098E">
          <w:rPr>
            <w:rFonts w:eastAsia="SimSun"/>
          </w:rPr>
          <w:delText>influence traffic routing for Sessions not identified by an UE address</w:delText>
        </w:r>
        <w:bookmarkEnd w:id="2"/>
      </w:del>
    </w:p>
    <w:p w14:paraId="154D910E" w14:textId="4EC289E7" w:rsidR="00B8461C" w:rsidDel="000E098E" w:rsidRDefault="00B8461C" w:rsidP="00B8461C">
      <w:pPr>
        <w:pStyle w:val="TH"/>
        <w:rPr>
          <w:del w:id="23" w:author="Huawei2" w:date="2021-04-14T18:55:00Z"/>
        </w:rPr>
      </w:pPr>
      <w:del w:id="24" w:author="Huawei2" w:date="2021-04-14T18:55:00Z">
        <w:r w:rsidDel="000E098E">
          <w:rPr>
            <w:rFonts w:eastAsia="Times New Roman"/>
          </w:rPr>
          <w:object w:dxaOrig="8484" w:dyaOrig="5304" w14:anchorId="0080F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65.2pt" o:ole="">
              <v:imagedata r:id="rId12" o:title=""/>
            </v:shape>
            <o:OLEObject Type="Embed" ProgID="Visio.Drawing.11" ShapeID="_x0000_i1025" DrawAspect="Content" ObjectID="_1679927821" r:id="rId13"/>
          </w:object>
        </w:r>
      </w:del>
    </w:p>
    <w:p w14:paraId="5BC293EF" w14:textId="7BD3E2B0" w:rsidR="00B8461C" w:rsidDel="000E098E" w:rsidRDefault="00B8461C" w:rsidP="00B8461C">
      <w:pPr>
        <w:pStyle w:val="TF"/>
        <w:rPr>
          <w:del w:id="25" w:author="Huawei2" w:date="2021-04-14T18:55:00Z"/>
          <w:rFonts w:eastAsia="SimSun"/>
        </w:rPr>
      </w:pPr>
      <w:del w:id="26" w:author="Huawei2" w:date="2021-04-14T18:55:00Z">
        <w:r w:rsidDel="000E098E">
          <w:delText xml:space="preserve">Figure 4.3.6.2-1: Processing AF requests to </w:delText>
        </w:r>
        <w:r w:rsidDel="000E098E">
          <w:rPr>
            <w:rFonts w:eastAsia="SimSun"/>
          </w:rPr>
          <w:delText>influence traffic routing for Sessions not identified by an an UE address</w:delText>
        </w:r>
      </w:del>
    </w:p>
    <w:p w14:paraId="52B22D76" w14:textId="60E1775F" w:rsidR="00B8461C" w:rsidDel="000E098E" w:rsidRDefault="00B8461C" w:rsidP="00B8461C">
      <w:pPr>
        <w:pStyle w:val="NO"/>
        <w:rPr>
          <w:del w:id="27" w:author="Huawei2" w:date="2021-04-14T18:55:00Z"/>
          <w:rFonts w:eastAsia="Times New Roman"/>
        </w:rPr>
      </w:pPr>
      <w:del w:id="28" w:author="Huawei2" w:date="2021-04-14T18:55:00Z">
        <w:r w:rsidDel="000E098E">
          <w:delText>NOTE 1:</w:delText>
        </w:r>
        <w:r w:rsidDel="000E098E">
          <w:tab/>
          <w:delText>The 5GC functions used in this scenario are assumed to all belong to the same PLMN (HPLMN in non-roaming case or VPLMN in the case of a PDU Session in LBO mode).</w:delText>
        </w:r>
      </w:del>
    </w:p>
    <w:p w14:paraId="1886E874" w14:textId="6196F365" w:rsidR="00B8461C" w:rsidDel="000E098E" w:rsidRDefault="00B8461C" w:rsidP="00B8461C">
      <w:pPr>
        <w:pStyle w:val="NO"/>
        <w:rPr>
          <w:del w:id="29" w:author="Huawei2" w:date="2021-04-14T18:55:00Z"/>
        </w:rPr>
      </w:pPr>
      <w:del w:id="30" w:author="Huawei2" w:date="2021-04-14T18:55:00Z">
        <w:r w:rsidDel="000E098E">
          <w:delText>NOTE 2:</w:delText>
        </w:r>
        <w:r w:rsidDel="000E098E">
          <w:tab/>
          <w:delText>Nnef_TrafficInfluence_Create or Nnef_TrafficInfluence_Update or Nnef_TrafficInfluence_Delete service operations invoked from an AF located in the HPLMN for local breakout and home routed roaming scenarios are not supported.</w:delText>
        </w:r>
      </w:del>
    </w:p>
    <w:p w14:paraId="0A9062CA" w14:textId="1DBBEDE8" w:rsidR="00B8461C" w:rsidDel="000E098E" w:rsidRDefault="00B8461C" w:rsidP="00B8461C">
      <w:pPr>
        <w:pStyle w:val="B1"/>
        <w:rPr>
          <w:del w:id="31" w:author="Huawei2" w:date="2021-04-14T18:55:00Z"/>
        </w:rPr>
      </w:pPr>
      <w:del w:id="32" w:author="Huawei2" w:date="2021-04-14T18:55:00Z">
        <w:r w:rsidDel="000E098E">
          <w:delText>1.</w:delText>
        </w:r>
        <w:r w:rsidDel="000E098E">
          <w:tab/>
          <w:delText>To create a new request, the AF invokes a Nnef_TrafficInfluence_Create service operation. The content of this service operation (AF request) is defined in clause 5.2.6.7. The request contains also an AF Transaction Id</w:delText>
        </w:r>
      </w:del>
      <w:ins w:id="33" w:author="Ericsson_CQ" w:date="2021-03-31T20:40:00Z">
        <w:del w:id="34" w:author="Huawei2" w:date="2021-04-14T18:52:00Z">
          <w:r w:rsidR="002E65E1" w:rsidDel="000E098E">
            <w:delText xml:space="preserve"> and optionally (external) Application Identifier</w:delText>
          </w:r>
        </w:del>
      </w:ins>
      <w:del w:id="35" w:author="Huawei2" w:date="2021-04-14T18:55:00Z">
        <w:r w:rsidDel="000E098E">
          <w:delText>. If it subscribes to events related with PDU Sessions the AF indicates also where it desires to receive the corresponding notifications (AF notification reporting information).</w:delText>
        </w:r>
      </w:del>
    </w:p>
    <w:p w14:paraId="602A9F25" w14:textId="0D74F3BF" w:rsidR="00B8461C" w:rsidDel="000E098E" w:rsidRDefault="00B8461C" w:rsidP="00B8461C">
      <w:pPr>
        <w:pStyle w:val="B1"/>
        <w:rPr>
          <w:del w:id="36" w:author="Huawei2" w:date="2021-04-14T18:55:00Z"/>
        </w:rPr>
      </w:pPr>
      <w:del w:id="37" w:author="Huawei2" w:date="2021-04-14T18:55:00Z">
        <w:r w:rsidDel="000E098E">
          <w:tab/>
          <w:delText>To update or remove an existing request, the AF invokes a Nnef_TrafficInfluence_Update or Nnef_TrafficInfluence_Delete service operation providing the corresponding AF Transaction Id.</w:delText>
        </w:r>
      </w:del>
    </w:p>
    <w:p w14:paraId="5E283E62" w14:textId="70AA47E4" w:rsidR="00B8461C" w:rsidDel="000E098E" w:rsidRDefault="00B8461C" w:rsidP="00B8461C">
      <w:pPr>
        <w:pStyle w:val="B1"/>
        <w:rPr>
          <w:del w:id="38" w:author="Huawei2" w:date="2021-04-14T18:55:00Z"/>
        </w:rPr>
      </w:pPr>
      <w:del w:id="39" w:author="Huawei2" w:date="2021-04-14T18:55:00Z">
        <w:r w:rsidDel="000E098E">
          <w:lastRenderedPageBreak/>
          <w:delText>2.</w:delText>
        </w:r>
        <w:r w:rsidDel="000E098E">
          <w:tab/>
          <w:delText>The AF sends its request to the NEF. If the request is sent directly from the AF to the PCF, the AF reaches the PCF selected for the existing PDU Session by configuration or by invoking Nbsf_management_Discovery service.</w:delText>
        </w:r>
      </w:del>
    </w:p>
    <w:p w14:paraId="48EE1DAD" w14:textId="5DFD99E2" w:rsidR="00B8461C" w:rsidDel="000E098E" w:rsidRDefault="00B8461C" w:rsidP="00B8461C">
      <w:pPr>
        <w:pStyle w:val="B1"/>
        <w:rPr>
          <w:del w:id="40" w:author="Huawei2" w:date="2021-04-14T18:55:00Z"/>
        </w:rPr>
      </w:pPr>
      <w:del w:id="41" w:author="Huawei2" w:date="2021-04-14T18:55:00Z">
        <w:r w:rsidDel="000E098E">
          <w:tab/>
          <w:delText>The NEF ensures the necessary authorization control, including throttling of AF requests and, as described in clause 4.3.6.1, mapping from the information provided by the AF into information needed by the 5GC.</w:delText>
        </w:r>
      </w:del>
      <w:ins w:id="42" w:author="Ericsson_CQ" w:date="2021-03-31T20:41:00Z">
        <w:del w:id="43" w:author="Huawei2" w:date="2021-04-14T18:55:00Z">
          <w:r w:rsidR="002E65E1" w:rsidRPr="002E65E1" w:rsidDel="000E098E">
            <w:delText xml:space="preserve"> </w:delText>
          </w:r>
        </w:del>
        <w:del w:id="44" w:author="Huawei2" w:date="2021-04-14T18:53:00Z">
          <w:r w:rsidR="002E65E1" w:rsidDel="000E098E">
            <w:delText xml:space="preserve">The NEF </w:delText>
          </w:r>
          <w:r w:rsidR="002E65E1" w:rsidDel="000E098E">
            <w:rPr>
              <w:lang w:eastAsia="zh-CN"/>
            </w:rPr>
            <w:delText>may provide the AF Application Identifier based on AF Identifier or (external) Application Identifier.</w:delText>
          </w:r>
        </w:del>
      </w:ins>
    </w:p>
    <w:p w14:paraId="71F55B26" w14:textId="38E51E60" w:rsidR="00B8461C" w:rsidDel="000E098E" w:rsidRDefault="00B8461C" w:rsidP="00B8461C">
      <w:pPr>
        <w:pStyle w:val="B1"/>
        <w:rPr>
          <w:del w:id="45" w:author="Huawei2" w:date="2021-04-14T18:55:00Z"/>
        </w:rPr>
      </w:pPr>
      <w:del w:id="46" w:author="Huawei2" w:date="2021-04-14T18:55:00Z">
        <w:r w:rsidDel="000E098E">
          <w:delText>3.</w:delText>
        </w:r>
        <w:r w:rsidDel="000E098E">
          <w:tab/>
          <w:delTex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delText>
        </w:r>
      </w:del>
    </w:p>
    <w:p w14:paraId="6CB6B0D2" w14:textId="3CD29CD4" w:rsidR="00B8461C" w:rsidDel="000E098E" w:rsidRDefault="00B8461C" w:rsidP="00B8461C">
      <w:pPr>
        <w:pStyle w:val="NO"/>
        <w:rPr>
          <w:del w:id="47" w:author="Huawei2" w:date="2021-04-14T18:55:00Z"/>
        </w:rPr>
      </w:pPr>
      <w:del w:id="48" w:author="Huawei2" w:date="2021-04-14T18:55:00Z">
        <w:r w:rsidDel="000E098E">
          <w:delText>NOTE 3:</w:delText>
        </w:r>
        <w:r w:rsidDel="000E098E">
          <w:tab/>
          <w:delText>Both the AF Transaction Internal ID and, S-NSSAI and DNN and/or Internal Group Identifier or SUPI are regarded as Data Key when the AF request information are stored into the UDR, see Table 5.2.12.2.1-1.</w:delText>
        </w:r>
      </w:del>
    </w:p>
    <w:p w14:paraId="37AA5769" w14:textId="1C0CBD42" w:rsidR="00B8461C" w:rsidDel="000E098E" w:rsidRDefault="00B8461C" w:rsidP="00B8461C">
      <w:pPr>
        <w:pStyle w:val="B1"/>
        <w:rPr>
          <w:del w:id="49" w:author="Huawei2" w:date="2021-04-14T18:55:00Z"/>
        </w:rPr>
      </w:pPr>
      <w:del w:id="50" w:author="Huawei2" w:date="2021-04-14T18:55:00Z">
        <w:r w:rsidDel="000E098E">
          <w:tab/>
          <w:delText>(in the case of Nnef_TrafficInfluence_delete): The NEF deletes the AF requirements in the UDR (Data Set = Application Data; Data Subset = AF traffic influence request information, Data Key = AF Transaction Internal ID).</w:delText>
        </w:r>
      </w:del>
    </w:p>
    <w:p w14:paraId="1CE81902" w14:textId="3F93B94D" w:rsidR="00B8461C" w:rsidDel="000E098E" w:rsidRDefault="00B8461C" w:rsidP="00B8461C">
      <w:pPr>
        <w:pStyle w:val="B1"/>
        <w:rPr>
          <w:del w:id="51" w:author="Huawei2" w:date="2021-04-14T18:55:00Z"/>
        </w:rPr>
      </w:pPr>
      <w:del w:id="52" w:author="Huawei2" w:date="2021-04-14T18:55:00Z">
        <w:r w:rsidDel="000E098E">
          <w:tab/>
          <w:delText>The NEF responds to the AF.</w:delText>
        </w:r>
      </w:del>
    </w:p>
    <w:p w14:paraId="0F142E9B" w14:textId="7499100B" w:rsidR="00B8461C" w:rsidDel="000E098E" w:rsidRDefault="00B8461C" w:rsidP="00B8461C">
      <w:pPr>
        <w:pStyle w:val="B1"/>
        <w:rPr>
          <w:del w:id="53" w:author="Huawei2" w:date="2021-04-14T18:55:00Z"/>
        </w:rPr>
      </w:pPr>
      <w:del w:id="54" w:author="Huawei2" w:date="2021-04-14T18:55:00Z">
        <w:r w:rsidDel="000E098E">
          <w:delText>4.</w:delText>
        </w:r>
        <w:r w:rsidDel="000E098E">
          <w:tab/>
          <w:delText>The PCF(s) that have subscribed to modifications of AF requests (Data Set = Application Data; Data Subset = AF traffic influence request information, Data Key = S-NSSAI and DNN and/or Internal Group Identifier or SUPI) receive(s) a Nudr_DM_Notify notification of data change from the UDR.</w:delText>
        </w:r>
      </w:del>
    </w:p>
    <w:p w14:paraId="144CB1B9" w14:textId="0D929C08" w:rsidR="00B8461C" w:rsidDel="000E098E" w:rsidRDefault="00B8461C" w:rsidP="00B8461C">
      <w:pPr>
        <w:pStyle w:val="B1"/>
        <w:rPr>
          <w:del w:id="55" w:author="Huawei2" w:date="2021-04-14T18:55:00Z"/>
        </w:rPr>
      </w:pPr>
      <w:del w:id="56" w:author="Huawei2" w:date="2021-04-14T18:55:00Z">
        <w:r w:rsidDel="000E098E">
          <w:delText>5.</w:delText>
        </w:r>
        <w:r w:rsidDel="000E098E">
          <w:tab/>
          <w:delTex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delText>
        </w:r>
      </w:del>
    </w:p>
    <w:p w14:paraId="5D4ACFA3" w14:textId="653A2110" w:rsidR="00B8461C" w:rsidDel="000E098E" w:rsidRDefault="00B8461C" w:rsidP="00B8461C">
      <w:pPr>
        <w:pStyle w:val="B1"/>
        <w:rPr>
          <w:del w:id="57" w:author="Huawei2" w:date="2021-04-14T18:55:00Z"/>
        </w:rPr>
      </w:pPr>
      <w:del w:id="58" w:author="Huawei2" w:date="2021-04-14T18:55:00Z">
        <w:r w:rsidDel="000E098E">
          <w:tab/>
          <w:delTex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delText>
        </w:r>
      </w:del>
    </w:p>
    <w:p w14:paraId="1A0C7A5B" w14:textId="376C5FF2" w:rsidR="00B8461C" w:rsidDel="000E098E" w:rsidRDefault="00B8461C" w:rsidP="00B8461C">
      <w:pPr>
        <w:pStyle w:val="B1"/>
        <w:rPr>
          <w:del w:id="59" w:author="Huawei2" w:date="2021-04-14T18:55:00Z"/>
        </w:rPr>
      </w:pPr>
      <w:del w:id="60" w:author="Huawei2" w:date="2021-04-14T18:55:00Z">
        <w:r w:rsidDel="000E098E">
          <w:tab/>
          <w:delText>The PCF may, optionally, use service experience analytics per UP path, as defined in clause 6.4.3, TS 23.288 [50], to provide an updated list of DNAI(s) to the SMF.</w:delText>
        </w:r>
      </w:del>
    </w:p>
    <w:p w14:paraId="6BBEBC3D" w14:textId="663D9EDC" w:rsidR="00B8461C" w:rsidDel="000E098E" w:rsidRDefault="00B8461C" w:rsidP="00B8461C">
      <w:pPr>
        <w:pStyle w:val="B1"/>
        <w:rPr>
          <w:del w:id="61" w:author="Huawei2" w:date="2021-04-14T18:55:00Z"/>
        </w:rPr>
      </w:pPr>
      <w:del w:id="62" w:author="Huawei2" w:date="2021-04-14T18:55:00Z">
        <w:r w:rsidDel="000E098E">
          <w:delText>6.</w:delText>
        </w:r>
        <w:r w:rsidDel="000E098E">
          <w:tab/>
          <w:delText>When a PCC rule is received from the PCF, the SMF may take appropriate actions to reconfigure the User plane of the PDU Session. The SMF may consider service experience analytics per UP path (i.e. including UPF and/or DNAI and/or AS instance) as defined in clause 6.4.3, TS 23.288 [50] before taking such actions. Examples of actions are:</w:delText>
        </w:r>
      </w:del>
    </w:p>
    <w:p w14:paraId="0F485F6F" w14:textId="72B2EDC5" w:rsidR="00B8461C" w:rsidDel="000E098E" w:rsidRDefault="00B8461C" w:rsidP="00B8461C">
      <w:pPr>
        <w:pStyle w:val="B2"/>
        <w:rPr>
          <w:del w:id="63" w:author="Huawei2" w:date="2021-04-14T18:55:00Z"/>
        </w:rPr>
      </w:pPr>
      <w:del w:id="64" w:author="Huawei2" w:date="2021-04-14T18:55:00Z">
        <w:r w:rsidDel="000E098E">
          <w:delText>-</w:delText>
        </w:r>
        <w:r w:rsidDel="000E098E">
          <w:tab/>
          <w:delText>Determining a target DNAI and adding, replacing or removing a UPF in the data path to e.g. act as an UL CL or a Branching Point e.g. as described in clause 4.3.5.</w:delText>
        </w:r>
      </w:del>
    </w:p>
    <w:p w14:paraId="6681CEC2" w14:textId="15DFE1F0" w:rsidR="00B8461C" w:rsidDel="000E098E" w:rsidRDefault="00B8461C" w:rsidP="00B8461C">
      <w:pPr>
        <w:pStyle w:val="B2"/>
        <w:rPr>
          <w:del w:id="65" w:author="Huawei2" w:date="2021-04-14T18:55:00Z"/>
        </w:rPr>
      </w:pPr>
      <w:del w:id="66" w:author="Huawei2" w:date="2021-04-14T18:55:00Z">
        <w:r w:rsidDel="000E098E">
          <w:delText>-</w:delText>
        </w:r>
        <w:r w:rsidDel="000E098E">
          <w:tab/>
          <w:delText>Allocate a new Prefix to the UE (when IPv6 multi-Homing applies).</w:delText>
        </w:r>
      </w:del>
    </w:p>
    <w:p w14:paraId="1CE5D37A" w14:textId="0AC96CDD" w:rsidR="00B8461C" w:rsidDel="000E098E" w:rsidRDefault="00B8461C" w:rsidP="00B8461C">
      <w:pPr>
        <w:pStyle w:val="B2"/>
        <w:rPr>
          <w:del w:id="67" w:author="Huawei2" w:date="2021-04-14T18:55:00Z"/>
        </w:rPr>
      </w:pPr>
      <w:del w:id="68" w:author="Huawei2" w:date="2021-04-14T18:55:00Z">
        <w:r w:rsidDel="000E098E">
          <w:delText>-</w:delText>
        </w:r>
        <w:r w:rsidDel="000E098E">
          <w:tab/>
          <w:delText>Updating the UPF in the target DNAI with new traffic steering rules.</w:delText>
        </w:r>
      </w:del>
    </w:p>
    <w:p w14:paraId="37EEB17C" w14:textId="03F797F2" w:rsidR="00B8461C" w:rsidDel="000E098E" w:rsidRDefault="00B8461C" w:rsidP="00B8461C">
      <w:pPr>
        <w:pStyle w:val="B2"/>
        <w:rPr>
          <w:del w:id="69" w:author="Huawei2" w:date="2021-04-14T18:55:00Z"/>
        </w:rPr>
      </w:pPr>
      <w:del w:id="70" w:author="Huawei2" w:date="2021-04-14T18:55:00Z">
        <w:r w:rsidDel="000E098E">
          <w:delText>-</w:delText>
        </w:r>
        <w:r w:rsidDel="000E098E">
          <w:tab/>
          <w:delText xml:space="preserve">Subscribe to notifications from the AMF for an Area of Interest </w:delText>
        </w:r>
        <w:r w:rsidDel="000E098E">
          <w:rPr>
            <w:lang w:eastAsia="zh-CN"/>
          </w:rPr>
          <w:delText>via Namf_EventExposure_Subscribe service operation.</w:delText>
        </w:r>
      </w:del>
    </w:p>
    <w:p w14:paraId="5B1BA46F" w14:textId="21C4821E" w:rsidR="00B8461C" w:rsidDel="000E098E" w:rsidRDefault="00B8461C" w:rsidP="00B8461C">
      <w:pPr>
        <w:pStyle w:val="B1"/>
        <w:rPr>
          <w:del w:id="71" w:author="Huawei2" w:date="2021-04-14T18:55:00Z"/>
        </w:rPr>
      </w:pPr>
      <w:del w:id="72" w:author="Huawei2" w:date="2021-04-14T18:55:00Z">
        <w:r w:rsidDel="000E098E">
          <w:delText>7.</w:delText>
        </w:r>
        <w:r w:rsidDel="000E098E">
          <w:tab/>
          <w:delText>When the target DNAI(s) is received from the PCF, the SMF may decide whether it is required to send the target DNAI to the AMF for triggering SMF/I-SMF (re)selection and then inform the target DNAI information for the current PDU session or for the next PDU session to AMF via Nsmf_PDUSession_SMContextStatusNotify service operation.</w:delText>
        </w:r>
      </w:del>
    </w:p>
    <w:p w14:paraId="73E5D606" w14:textId="0AC083AE" w:rsidR="00B8461C" w:rsidDel="000E098E" w:rsidRDefault="00B8461C" w:rsidP="008306EF">
      <w:pPr>
        <w:pStyle w:val="Heading4"/>
        <w:rPr>
          <w:del w:id="73" w:author="Huawei2" w:date="2021-04-14T18:55:00Z"/>
        </w:rPr>
      </w:pPr>
    </w:p>
    <w:bookmarkEnd w:id="3"/>
    <w:bookmarkEnd w:id="4"/>
    <w:bookmarkEnd w:id="5"/>
    <w:bookmarkEnd w:id="6"/>
    <w:bookmarkEnd w:id="7"/>
    <w:bookmarkEnd w:id="8"/>
    <w:bookmarkEnd w:id="9"/>
    <w:p w14:paraId="01CE7D5F" w14:textId="0FD672BC" w:rsidR="008306EF" w:rsidRPr="008306EF"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74" w:author="Huawei2" w:date="2021-04-14T18:55:00Z"/>
          <w:rFonts w:ascii="Arial" w:hAnsi="Arial" w:cs="Arial"/>
          <w:color w:val="FF0000"/>
          <w:sz w:val="28"/>
          <w:szCs w:val="28"/>
          <w:lang w:val="en-US"/>
        </w:rPr>
      </w:pPr>
      <w:del w:id="75" w:author="Huawei2" w:date="2021-04-14T18:55: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5C23F213" w14:textId="77777777" w:rsidR="00B8461C" w:rsidRDefault="00B8461C" w:rsidP="00B8461C">
      <w:pPr>
        <w:pStyle w:val="Heading4"/>
        <w:rPr>
          <w:lang w:eastAsia="zh-CN"/>
        </w:rPr>
      </w:pPr>
      <w:bookmarkStart w:id="76" w:name="_Toc68061990"/>
      <w:r>
        <w:rPr>
          <w:lang w:eastAsia="zh-CN"/>
        </w:rPr>
        <w:lastRenderedPageBreak/>
        <w:t>4.15.6.4</w:t>
      </w:r>
      <w:r>
        <w:rPr>
          <w:lang w:eastAsia="zh-CN"/>
        </w:rPr>
        <w:tab/>
        <w:t>Set a chargeable party at AF session setup</w:t>
      </w:r>
      <w:bookmarkEnd w:id="76"/>
    </w:p>
    <w:p w14:paraId="6A0AB876" w14:textId="77777777" w:rsidR="00B8461C" w:rsidRDefault="00B8461C" w:rsidP="00B8461C">
      <w:pPr>
        <w:pStyle w:val="TH"/>
        <w:rPr>
          <w:lang w:eastAsia="zh-CN"/>
        </w:rPr>
      </w:pPr>
      <w:r>
        <w:rPr>
          <w:rFonts w:eastAsia="Times New Roman"/>
        </w:rPr>
        <w:object w:dxaOrig="6048" w:dyaOrig="5004" w14:anchorId="473BCC93">
          <v:shape id="_x0000_i1026" type="#_x0000_t75" style="width:302.4pt;height:250.2pt" o:ole="">
            <v:imagedata r:id="rId14" o:title=""/>
          </v:shape>
          <o:OLEObject Type="Embed" ProgID="Word.Picture.8" ShapeID="_x0000_i1026" DrawAspect="Content" ObjectID="_1679927822" r:id="rId15"/>
        </w:object>
      </w:r>
    </w:p>
    <w:p w14:paraId="385386D8" w14:textId="77777777" w:rsidR="00B8461C" w:rsidRDefault="00B8461C" w:rsidP="00B8461C">
      <w:pPr>
        <w:pStyle w:val="TF"/>
        <w:rPr>
          <w:lang w:eastAsia="zh-CN"/>
        </w:rPr>
      </w:pPr>
      <w:r>
        <w:rPr>
          <w:lang w:eastAsia="zh-CN"/>
        </w:rPr>
        <w:t>Figure 4.15.6.4-1: Set the chargeable party at AF session set-up</w:t>
      </w:r>
    </w:p>
    <w:p w14:paraId="7768EF99" w14:textId="0B4F364C" w:rsidR="00B8461C" w:rsidRDefault="00B8461C" w:rsidP="00B8461C">
      <w:pPr>
        <w:pStyle w:val="B1"/>
        <w:rPr>
          <w:lang w:eastAsia="zh-CN"/>
        </w:rPr>
      </w:pPr>
      <w:r>
        <w:rPr>
          <w:lang w:eastAsia="zh-CN"/>
        </w:rPr>
        <w:t>1.</w:t>
      </w:r>
      <w:r>
        <w:rPr>
          <w:lang w:eastAsia="zh-CN"/>
        </w:rPr>
        <w:tab/>
        <w:t>When setting up the connection between an ASP sponsoring a session and the UE, the ASP may communicate with the AF to request to become the chargeable party for the session to be set up by sending a Nnef_ChargeableParty_Create request message (AF Identifier, UE address, Flow description(s)</w:t>
      </w:r>
      <w:ins w:id="77" w:author="Huawei2" w:date="2021-04-14T19:27:00Z">
        <w:r w:rsidR="002E7593" w:rsidRPr="002E7593">
          <w:rPr>
            <w:lang w:eastAsia="zh-CN"/>
          </w:rPr>
          <w:t xml:space="preserve"> </w:t>
        </w:r>
        <w:r w:rsidR="002E7593">
          <w:rPr>
            <w:lang w:eastAsia="zh-CN"/>
          </w:rPr>
          <w:t xml:space="preserve">or </w:t>
        </w:r>
      </w:ins>
      <w:ins w:id="78" w:author="Ericsson_CQ_144e" w:date="2021-04-14T17:49:00Z">
        <w:r w:rsidR="0043512B">
          <w:rPr>
            <w:lang w:eastAsia="zh-CN"/>
          </w:rPr>
          <w:t>(</w:t>
        </w:r>
      </w:ins>
      <w:ins w:id="79" w:author="Huawei2" w:date="2021-04-14T19:35:00Z">
        <w:r w:rsidR="00A15418">
          <w:t>External</w:t>
        </w:r>
      </w:ins>
      <w:ins w:id="80" w:author="Ericsson_CQ_144e" w:date="2021-04-14T17:49:00Z">
        <w:r w:rsidR="0043512B">
          <w:t>)</w:t>
        </w:r>
      </w:ins>
      <w:ins w:id="81" w:author="Huawei2" w:date="2021-04-14T19:35:00Z">
        <w:r w:rsidR="00A15418">
          <w:t xml:space="preserve"> Application Identifier</w:t>
        </w:r>
      </w:ins>
      <w:r>
        <w:rPr>
          <w:lang w:eastAsia="zh-CN"/>
        </w:rPr>
        <w:t>, Sponsor Information, Sponsoring Status, Background Data Transfer Reference ID</w:t>
      </w:r>
      <w:ins w:id="82" w:author="Ericsson_CQ" w:date="2021-03-31T20:41:00Z">
        <w:r w:rsidR="002E65E1">
          <w:rPr>
            <w:lang w:eastAsia="zh-CN"/>
          </w:rPr>
          <w:t>,</w:t>
        </w:r>
        <w:del w:id="83" w:author="Huawei2" w:date="2021-04-14T19:27:00Z">
          <w:r w:rsidR="002E65E1" w:rsidDel="002E7593">
            <w:rPr>
              <w:lang w:eastAsia="zh-CN"/>
            </w:rPr>
            <w:delText xml:space="preserve"> (external) </w:delText>
          </w:r>
          <w:r w:rsidR="002E65E1" w:rsidDel="002E7593">
            <w:rPr>
              <w:rFonts w:eastAsia="SimSun"/>
              <w:lang w:eastAsia="zh-CN"/>
            </w:rPr>
            <w:delText>Application Identifier</w:delText>
          </w:r>
        </w:del>
      </w:ins>
      <w:r>
        <w:rPr>
          <w:lang w:eastAsia="zh-CN"/>
        </w:rPr>
        <w:t>)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Nnef_ChargeableParty_Create request.</w:t>
      </w:r>
    </w:p>
    <w:p w14:paraId="0FBCA657" w14:textId="77777777" w:rsidR="00B8461C" w:rsidRDefault="00B8461C" w:rsidP="00B8461C">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5345FE7E" w14:textId="77777777" w:rsidR="00B8461C" w:rsidRDefault="00B8461C" w:rsidP="00B8461C">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3F410C07" w14:textId="1F43A368" w:rsidR="00B8461C" w:rsidRDefault="00B8461C" w:rsidP="00B8461C">
      <w:pPr>
        <w:pStyle w:val="B1"/>
        <w:rPr>
          <w:lang w:eastAsia="zh-CN"/>
        </w:rPr>
      </w:pPr>
      <w:r>
        <w:rPr>
          <w:lang w:eastAsia="zh-CN"/>
        </w:rPr>
        <w:t>3.</w:t>
      </w:r>
      <w:r>
        <w:rPr>
          <w:lang w:eastAsia="zh-CN"/>
        </w:rPr>
        <w:tab/>
        <w:t>The NEF interacts with the PCF by triggering a Npcf_PolicyAuthorization_Create request message and provides IP filter information or Ethernet filter information, sponsored data connectivity information (as defined in TS 23.203 [24]), Background Data Transfer Reference ID (if received from the AF) and Sponsoring Status (if received from the AF) to the PCF.</w:t>
      </w:r>
      <w:ins w:id="84" w:author="Ericsson_CQ" w:date="2021-03-31T20:42:00Z">
        <w:del w:id="85" w:author="Huawei2" w:date="2021-04-14T19:27:00Z">
          <w:r w:rsidR="002E65E1" w:rsidRPr="002E65E1" w:rsidDel="002E7593">
            <w:delText xml:space="preserve"> </w:delText>
          </w:r>
          <w:r w:rsidR="002E65E1" w:rsidDel="002E7593">
            <w:delText xml:space="preserve">The NEF </w:delText>
          </w:r>
          <w:r w:rsidR="002E65E1" w:rsidDel="002E7593">
            <w:rPr>
              <w:lang w:eastAsia="zh-CN"/>
            </w:rPr>
            <w:delText xml:space="preserve">may provide the AF Application Identifier </w:delText>
          </w:r>
        </w:del>
        <w:del w:id="86" w:author="Huawei2" w:date="2021-04-14T18:58:00Z">
          <w:r w:rsidR="002E65E1" w:rsidDel="000E098E">
            <w:rPr>
              <w:lang w:eastAsia="zh-CN"/>
            </w:rPr>
            <w:delText>based on</w:delText>
          </w:r>
        </w:del>
        <w:del w:id="87" w:author="Huawei2" w:date="2021-04-14T19:27:00Z">
          <w:r w:rsidR="002E65E1" w:rsidDel="002E7593">
            <w:rPr>
              <w:lang w:eastAsia="zh-CN"/>
            </w:rPr>
            <w:delText xml:space="preserve"> AF Identifier or (external) Application Identifier.</w:delText>
          </w:r>
        </w:del>
      </w:ins>
    </w:p>
    <w:p w14:paraId="3D7743BB" w14:textId="77777777" w:rsidR="00B8461C" w:rsidRDefault="00B8461C" w:rsidP="00B8461C">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236E38F3" w14:textId="77777777" w:rsidR="00B8461C" w:rsidRDefault="00B8461C" w:rsidP="00B8461C">
      <w:pPr>
        <w:pStyle w:val="B1"/>
        <w:rPr>
          <w:lang w:eastAsia="zh-CN"/>
        </w:rPr>
      </w:pPr>
      <w:r>
        <w:rPr>
          <w:lang w:eastAsia="zh-CN"/>
        </w:rPr>
        <w:t>5.</w:t>
      </w:r>
      <w:r>
        <w:rPr>
          <w:lang w:eastAsia="zh-CN"/>
        </w:rPr>
        <w:tab/>
        <w:t>The NEF sends a Nnef_ChargeableParty_Create response message (Transaction Reference ID, Result) to the AF. Result indicates whether the request is granted or not.</w:t>
      </w:r>
    </w:p>
    <w:p w14:paraId="7922F4F9" w14:textId="4510B3E5" w:rsidR="008306EF" w:rsidRPr="006E11C2"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88" w:author="Huawei2" w:date="2021-04-14T18:51:00Z"/>
          <w:rFonts w:ascii="Arial" w:hAnsi="Arial" w:cs="Arial"/>
          <w:color w:val="FF0000"/>
          <w:sz w:val="28"/>
          <w:szCs w:val="28"/>
          <w:lang w:val="en-US"/>
        </w:rPr>
      </w:pPr>
      <w:bookmarkStart w:id="89" w:name="_Toc20204215"/>
      <w:bookmarkStart w:id="90" w:name="_Toc27894907"/>
      <w:bookmarkStart w:id="91" w:name="_Toc36191987"/>
      <w:bookmarkStart w:id="92" w:name="_Toc45193077"/>
      <w:bookmarkStart w:id="93" w:name="_Toc47592709"/>
      <w:bookmarkStart w:id="94" w:name="_Toc51834796"/>
      <w:bookmarkStart w:id="95" w:name="_Toc59100622"/>
      <w:bookmarkEnd w:id="10"/>
      <w:bookmarkEnd w:id="11"/>
      <w:bookmarkEnd w:id="12"/>
      <w:bookmarkEnd w:id="13"/>
      <w:bookmarkEnd w:id="14"/>
      <w:bookmarkEnd w:id="15"/>
      <w:bookmarkEnd w:id="16"/>
      <w:del w:id="96" w:author="Huawei2" w:date="2021-04-14T18:51: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3F21F34D" w14:textId="14244D9F" w:rsidR="00B8461C" w:rsidDel="000E098E" w:rsidRDefault="00B8461C" w:rsidP="00B8461C">
      <w:pPr>
        <w:pStyle w:val="Heading4"/>
        <w:rPr>
          <w:del w:id="97" w:author="Huawei2" w:date="2021-04-14T18:51:00Z"/>
          <w:lang w:eastAsia="zh-CN"/>
        </w:rPr>
      </w:pPr>
      <w:bookmarkStart w:id="98" w:name="_Toc68061991"/>
      <w:del w:id="99" w:author="Huawei2" w:date="2021-04-14T18:51:00Z">
        <w:r w:rsidDel="000E098E">
          <w:rPr>
            <w:lang w:eastAsia="zh-CN"/>
          </w:rPr>
          <w:lastRenderedPageBreak/>
          <w:delText>4.15.6.5</w:delText>
        </w:r>
        <w:r w:rsidDel="000E098E">
          <w:rPr>
            <w:lang w:eastAsia="zh-CN"/>
          </w:rPr>
          <w:tab/>
          <w:delText>Change the chargeable party during the session</w:delText>
        </w:r>
        <w:bookmarkEnd w:id="98"/>
      </w:del>
    </w:p>
    <w:p w14:paraId="147FB8D4" w14:textId="78D346CC" w:rsidR="00B8461C" w:rsidDel="000E098E" w:rsidRDefault="00B8461C" w:rsidP="00B8461C">
      <w:pPr>
        <w:pStyle w:val="TH"/>
        <w:rPr>
          <w:del w:id="100" w:author="Huawei2" w:date="2021-04-14T18:51:00Z"/>
          <w:lang w:eastAsia="zh-CN"/>
        </w:rPr>
      </w:pPr>
      <w:del w:id="101" w:author="Huawei2" w:date="2021-04-14T18:51:00Z">
        <w:r w:rsidDel="000E098E">
          <w:rPr>
            <w:rFonts w:eastAsia="Times New Roman"/>
          </w:rPr>
          <w:object w:dxaOrig="6048" w:dyaOrig="5004" w14:anchorId="0A60D041">
            <v:shape id="_x0000_i1027" type="#_x0000_t75" style="width:302.4pt;height:250.2pt" o:ole="">
              <v:imagedata r:id="rId16" o:title=""/>
            </v:shape>
            <o:OLEObject Type="Embed" ProgID="Word.Picture.8" ShapeID="_x0000_i1027" DrawAspect="Content" ObjectID="_1679927823" r:id="rId17"/>
          </w:object>
        </w:r>
      </w:del>
    </w:p>
    <w:p w14:paraId="02E2470E" w14:textId="01C2394D" w:rsidR="00B8461C" w:rsidDel="000E098E" w:rsidRDefault="00B8461C" w:rsidP="00B8461C">
      <w:pPr>
        <w:pStyle w:val="TF"/>
        <w:rPr>
          <w:del w:id="102" w:author="Huawei2" w:date="2021-04-14T18:51:00Z"/>
          <w:lang w:eastAsia="zh-CN"/>
        </w:rPr>
      </w:pPr>
      <w:del w:id="103" w:author="Huawei2" w:date="2021-04-14T18:51:00Z">
        <w:r w:rsidDel="000E098E">
          <w:rPr>
            <w:lang w:eastAsia="zh-CN"/>
          </w:rPr>
          <w:delText>Figure 4.15.6.5-1: Change the chargeable party during the session</w:delText>
        </w:r>
      </w:del>
    </w:p>
    <w:p w14:paraId="3DCC93BE" w14:textId="046A4FFC" w:rsidR="00B8461C" w:rsidDel="000E098E" w:rsidRDefault="00B8461C" w:rsidP="00B8461C">
      <w:pPr>
        <w:pStyle w:val="B1"/>
        <w:rPr>
          <w:del w:id="104" w:author="Huawei2" w:date="2021-04-14T18:51:00Z"/>
          <w:lang w:eastAsia="zh-CN"/>
        </w:rPr>
      </w:pPr>
      <w:del w:id="105" w:author="Huawei2" w:date="2021-04-14T18:51:00Z">
        <w:r w:rsidDel="000E098E">
          <w:rPr>
            <w:lang w:eastAsia="zh-CN"/>
          </w:rPr>
          <w:delText>1.</w:delText>
        </w:r>
        <w:r w:rsidDel="000E098E">
          <w:rPr>
            <w:lang w:eastAsia="zh-CN"/>
          </w:rPr>
          <w:tab/>
          <w:delText>For the ongoing AF session, the AF may send a Nnef_ChargeableParty_Update request message (AF Identifier, Transaction Reference ID, Sponsoring Status, Background Data Transfer Reference ID</w:delText>
        </w:r>
      </w:del>
      <w:ins w:id="106" w:author="Ericsson_CQ" w:date="2021-03-31T20:42:00Z">
        <w:del w:id="107" w:author="Huawei2" w:date="2021-04-14T18:51:00Z">
          <w:r w:rsidR="002E65E1" w:rsidDel="000E098E">
            <w:rPr>
              <w:lang w:eastAsia="zh-CN"/>
            </w:rPr>
            <w:delText xml:space="preserve">, (external) </w:delText>
          </w:r>
          <w:r w:rsidR="002E65E1" w:rsidDel="000E098E">
            <w:rPr>
              <w:rFonts w:eastAsia="SimSun"/>
              <w:lang w:eastAsia="zh-CN"/>
            </w:rPr>
            <w:delText>Application Identifier</w:delText>
          </w:r>
        </w:del>
      </w:ins>
      <w:del w:id="108" w:author="Huawei2" w:date="2021-04-14T18:51:00Z">
        <w:r w:rsidDel="000E098E">
          <w:rPr>
            <w:lang w:eastAsia="zh-CN"/>
          </w:rPr>
          <w:delText>)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The Transaction Reference ID provided in the Change chargeable party request message is set to the Transaction Reference ID that was assigned, by the NEF, to the a Nnef_ChargeableParty_Create request.</w:delText>
        </w:r>
      </w:del>
    </w:p>
    <w:p w14:paraId="6C4CA794" w14:textId="5E484051" w:rsidR="00B8461C" w:rsidDel="000E098E" w:rsidRDefault="00B8461C" w:rsidP="00B8461C">
      <w:pPr>
        <w:pStyle w:val="B1"/>
        <w:rPr>
          <w:del w:id="109" w:author="Huawei2" w:date="2021-04-14T18:51:00Z"/>
          <w:lang w:eastAsia="zh-CN"/>
        </w:rPr>
      </w:pPr>
      <w:del w:id="110" w:author="Huawei2" w:date="2021-04-14T18:51:00Z">
        <w:r w:rsidDel="000E098E">
          <w:rPr>
            <w:lang w:eastAsia="zh-CN"/>
          </w:rPr>
          <w:delText>2.</w:delText>
        </w:r>
        <w:r w:rsidDel="000E098E">
          <w:rPr>
            <w:lang w:eastAsia="zh-CN"/>
          </w:rPr>
          <w:tab/>
          <w:delText>The NEF authorizes the AF request of changing the chargeable party. If the authorisation is not granted, step 3 is skipped and the NEF replies to the AF with a Result value indicating that the authorisation failed.</w:delText>
        </w:r>
      </w:del>
    </w:p>
    <w:p w14:paraId="53C5DB84" w14:textId="252FF726" w:rsidR="00B8461C" w:rsidDel="000E098E" w:rsidRDefault="00B8461C" w:rsidP="00B8461C">
      <w:pPr>
        <w:pStyle w:val="NO"/>
        <w:rPr>
          <w:del w:id="111" w:author="Huawei2" w:date="2021-04-14T18:51:00Z"/>
          <w:lang w:eastAsia="zh-CN"/>
        </w:rPr>
      </w:pPr>
      <w:del w:id="112" w:author="Huawei2" w:date="2021-04-14T18:51:00Z">
        <w:r w:rsidDel="000E098E">
          <w:rPr>
            <w:lang w:eastAsia="zh-CN"/>
          </w:rPr>
          <w:delText>NOTE:</w:delText>
        </w:r>
        <w:r w:rsidDel="000E098E">
          <w:rPr>
            <w:lang w:eastAsia="zh-CN"/>
          </w:rPr>
          <w:tab/>
          <w:delText>Based on operator configuration, the NEF may skip this step. In this case the authorization is performed by the PCF in step 3.</w:delText>
        </w:r>
      </w:del>
    </w:p>
    <w:p w14:paraId="68832F71" w14:textId="3EFB965B" w:rsidR="00B8461C" w:rsidDel="000E098E" w:rsidRDefault="00B8461C" w:rsidP="00B8461C">
      <w:pPr>
        <w:pStyle w:val="B1"/>
        <w:rPr>
          <w:del w:id="113" w:author="Huawei2" w:date="2021-04-14T18:51:00Z"/>
          <w:lang w:eastAsia="zh-CN"/>
        </w:rPr>
      </w:pPr>
      <w:del w:id="114" w:author="Huawei2" w:date="2021-04-14T18:51:00Z">
        <w:r w:rsidDel="000E098E">
          <w:rPr>
            <w:lang w:eastAsia="zh-CN"/>
          </w:rPr>
          <w:delText>3.</w:delText>
        </w:r>
        <w:r w:rsidDel="000E098E">
          <w:rPr>
            <w:lang w:eastAsia="zh-CN"/>
          </w:rPr>
          <w:tab/>
          <w:delText>The NEF interacts with the PCF by triggering a Npcf_PolicyAuthorization_Update request and provides IP filter information or Ethernet filter information, sponsored data connectivity information (as defined in TS 23.203 [24]), Background Data Transfer Reference ID (if received from the AF) and Sponsoring Status (if received from the AF) to the PCF.</w:delText>
        </w:r>
      </w:del>
      <w:ins w:id="115" w:author="Ericsson_CQ" w:date="2021-03-31T20:42:00Z">
        <w:del w:id="116" w:author="Huawei2" w:date="2021-04-14T18:51:00Z">
          <w:r w:rsidR="002E65E1" w:rsidRPr="002E65E1" w:rsidDel="000E098E">
            <w:delText xml:space="preserve"> </w:delText>
          </w:r>
          <w:r w:rsidR="002E65E1" w:rsidDel="000E098E">
            <w:delText xml:space="preserve">The NEF </w:delText>
          </w:r>
          <w:r w:rsidR="002E65E1" w:rsidDel="000E098E">
            <w:rPr>
              <w:lang w:eastAsia="zh-CN"/>
            </w:rPr>
            <w:delText>may provide the AF Application Identifier based on AF Identifier or (external) Application Identifier.</w:delText>
          </w:r>
        </w:del>
      </w:ins>
    </w:p>
    <w:p w14:paraId="0BBFEFC0" w14:textId="0AAEEC1D" w:rsidR="00B8461C" w:rsidDel="000E098E" w:rsidRDefault="00B8461C" w:rsidP="00B8461C">
      <w:pPr>
        <w:pStyle w:val="B1"/>
        <w:rPr>
          <w:del w:id="117" w:author="Huawei2" w:date="2021-04-14T18:51:00Z"/>
          <w:lang w:eastAsia="zh-CN"/>
        </w:rPr>
      </w:pPr>
      <w:del w:id="118" w:author="Huawei2" w:date="2021-04-14T18:51:00Z">
        <w:r w:rsidDel="000E098E">
          <w:rPr>
            <w:lang w:eastAsia="zh-CN"/>
          </w:rPr>
          <w:delText>4.</w:delText>
        </w:r>
        <w:r w:rsidDel="000E098E">
          <w:rPr>
            <w:lang w:eastAsia="zh-CN"/>
          </w:rPr>
          <w:tab/>
          <w:delText>The PCF determines whether the request is allowed and notifies the NEF if the request is not authorized. If the request is not authorized, NEF responds to the AF in step 5 with a Result value indicating that the authorization failed.</w:delText>
        </w:r>
      </w:del>
    </w:p>
    <w:p w14:paraId="5D5D493A" w14:textId="15D8D2E6" w:rsidR="00B8461C" w:rsidDel="000E098E" w:rsidRDefault="00B8461C" w:rsidP="00B8461C">
      <w:pPr>
        <w:pStyle w:val="B1"/>
        <w:rPr>
          <w:del w:id="119" w:author="Huawei2" w:date="2021-04-14T18:51:00Z"/>
          <w:lang w:eastAsia="zh-CN"/>
        </w:rPr>
      </w:pPr>
      <w:del w:id="120" w:author="Huawei2" w:date="2021-04-14T18:51:00Z">
        <w:r w:rsidDel="000E098E">
          <w:rPr>
            <w:lang w:eastAsia="zh-CN"/>
          </w:rPr>
          <w:delText>5.</w:delText>
        </w:r>
        <w:r w:rsidDel="000E098E">
          <w:rPr>
            <w:lang w:eastAsia="zh-CN"/>
          </w:rPr>
          <w:tab/>
          <w:delText>The NEF sends a Nnef_ChargeableParty_Update response message (Transaction Reference ID, Result) to the AF. Result indicates whether the request is granted or not.</w:delText>
        </w:r>
      </w:del>
    </w:p>
    <w:bookmarkEnd w:id="89"/>
    <w:bookmarkEnd w:id="90"/>
    <w:bookmarkEnd w:id="91"/>
    <w:bookmarkEnd w:id="92"/>
    <w:bookmarkEnd w:id="93"/>
    <w:bookmarkEnd w:id="94"/>
    <w:bookmarkEnd w:id="95"/>
    <w:p w14:paraId="017E1EB6" w14:textId="77777777" w:rsidR="009D0BD1" w:rsidRDefault="009D0BD1" w:rsidP="00241FC7">
      <w:pPr>
        <w:pStyle w:val="Heading5"/>
      </w:pPr>
    </w:p>
    <w:bookmarkEnd w:id="17"/>
    <w:bookmarkEnd w:id="18"/>
    <w:bookmarkEnd w:id="19"/>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28D434F" w14:textId="77777777" w:rsidR="00B8461C" w:rsidRDefault="00B8461C" w:rsidP="00B8461C">
      <w:pPr>
        <w:pStyle w:val="Heading4"/>
        <w:rPr>
          <w:lang w:eastAsia="zh-CN"/>
        </w:rPr>
      </w:pPr>
      <w:bookmarkStart w:id="121" w:name="_Toc68061992"/>
      <w:bookmarkStart w:id="122" w:name="_Toc20204216"/>
      <w:bookmarkStart w:id="123" w:name="_Toc27894908"/>
      <w:bookmarkStart w:id="124" w:name="_Toc36191988"/>
      <w:bookmarkStart w:id="125" w:name="_Toc45193078"/>
      <w:bookmarkStart w:id="126" w:name="_Toc47592710"/>
      <w:bookmarkStart w:id="127" w:name="_Toc51834797"/>
      <w:bookmarkStart w:id="128" w:name="_Toc59100623"/>
      <w:bookmarkStart w:id="129" w:name="_Toc20204198"/>
      <w:bookmarkStart w:id="130" w:name="_Toc27894887"/>
      <w:bookmarkStart w:id="131" w:name="_Toc36191965"/>
      <w:bookmarkStart w:id="132" w:name="_Toc45193055"/>
      <w:bookmarkStart w:id="133" w:name="_Toc47592687"/>
      <w:bookmarkStart w:id="134" w:name="_Toc51834774"/>
      <w:bookmarkStart w:id="135" w:name="_Toc59100600"/>
      <w:r>
        <w:rPr>
          <w:lang w:eastAsia="zh-CN"/>
        </w:rPr>
        <w:lastRenderedPageBreak/>
        <w:t>4.15.6.6</w:t>
      </w:r>
      <w:r>
        <w:rPr>
          <w:lang w:eastAsia="zh-CN"/>
        </w:rPr>
        <w:tab/>
        <w:t>Setting up an AF session with required QoS procedure</w:t>
      </w:r>
      <w:bookmarkEnd w:id="121"/>
    </w:p>
    <w:p w14:paraId="705BF301" w14:textId="77777777" w:rsidR="00B8461C" w:rsidRDefault="00B8461C" w:rsidP="00B8461C">
      <w:pPr>
        <w:pStyle w:val="TH"/>
      </w:pPr>
      <w:r>
        <w:rPr>
          <w:rFonts w:eastAsia="Times New Roman"/>
        </w:rPr>
        <w:object w:dxaOrig="6048" w:dyaOrig="5004" w14:anchorId="49613DD0">
          <v:shape id="_x0000_i1028" type="#_x0000_t75" style="width:302.4pt;height:250.2pt" o:ole="">
            <v:imagedata r:id="rId18" o:title=""/>
          </v:shape>
          <o:OLEObject Type="Embed" ProgID="Word.Picture.8" ShapeID="_x0000_i1028" DrawAspect="Content" ObjectID="_1679927824" r:id="rId19"/>
        </w:object>
      </w:r>
    </w:p>
    <w:p w14:paraId="12866E3E" w14:textId="77777777" w:rsidR="00B8461C" w:rsidRDefault="00B8461C" w:rsidP="00B8461C">
      <w:pPr>
        <w:pStyle w:val="TF"/>
        <w:rPr>
          <w:lang w:eastAsia="zh-CN"/>
        </w:rPr>
      </w:pPr>
      <w:r>
        <w:rPr>
          <w:lang w:eastAsia="zh-CN"/>
        </w:rPr>
        <w:t>Figure 4.15.6.6-1: Setting up an AF session with required QoS procedure</w:t>
      </w:r>
    </w:p>
    <w:p w14:paraId="4A40042F" w14:textId="2A5B74E9" w:rsidR="00B8461C" w:rsidRDefault="00B8461C" w:rsidP="00B8461C">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w:t>
      </w:r>
      <w:ins w:id="136" w:author="Huawei2" w:date="2021-04-14T19:26:00Z">
        <w:r w:rsidR="002E7593" w:rsidRPr="002E7593">
          <w:rPr>
            <w:lang w:eastAsia="zh-CN"/>
          </w:rPr>
          <w:t xml:space="preserve"> </w:t>
        </w:r>
        <w:r w:rsidR="002E7593">
          <w:rPr>
            <w:lang w:eastAsia="zh-CN"/>
          </w:rPr>
          <w:t xml:space="preserve">or </w:t>
        </w:r>
      </w:ins>
      <w:ins w:id="137" w:author="Ericsson_CQ_144e" w:date="2021-04-14T17:49:00Z">
        <w:r w:rsidR="0043512B">
          <w:rPr>
            <w:lang w:eastAsia="zh-CN"/>
          </w:rPr>
          <w:t>(</w:t>
        </w:r>
      </w:ins>
      <w:ins w:id="138" w:author="Huawei2" w:date="2021-04-14T19:35:00Z">
        <w:r w:rsidR="00A15418">
          <w:t>External</w:t>
        </w:r>
      </w:ins>
      <w:ins w:id="139" w:author="Ericsson_CQ_144e" w:date="2021-04-14T17:49:00Z">
        <w:r w:rsidR="0043512B">
          <w:t>)</w:t>
        </w:r>
      </w:ins>
      <w:ins w:id="140" w:author="Huawei2" w:date="2021-04-14T19:35:00Z">
        <w:r w:rsidR="00A15418">
          <w:t xml:space="preserve"> Application Identifier</w:t>
        </w:r>
      </w:ins>
      <w:r>
        <w:rPr>
          <w:lang w:eastAsia="zh-CN"/>
        </w:rPr>
        <w:t>, QoS reference, (optional) Alternative Service Requirements (containing one or more QoS reference parameters in a prioritized order)</w:t>
      </w:r>
      <w:ins w:id="141" w:author="Ericsson_CQ" w:date="2021-03-31T20:43:00Z">
        <w:r w:rsidR="002E65E1" w:rsidRPr="002E65E1">
          <w:rPr>
            <w:lang w:eastAsia="zh-CN"/>
          </w:rPr>
          <w:t xml:space="preserve"> </w:t>
        </w:r>
        <w:r w:rsidR="002E65E1">
          <w:rPr>
            <w:lang w:eastAsia="zh-CN"/>
          </w:rPr>
          <w:t xml:space="preserve">, </w:t>
        </w:r>
        <w:del w:id="142" w:author="Huawei2" w:date="2021-04-14T19:26:00Z">
          <w:r w:rsidR="002E65E1" w:rsidDel="002E7593">
            <w:rPr>
              <w:lang w:eastAsia="zh-CN"/>
            </w:rPr>
            <w:delText xml:space="preserve">(external) </w:delText>
          </w:r>
          <w:r w:rsidR="002E65E1" w:rsidDel="002E7593">
            <w:rPr>
              <w:rFonts w:eastAsia="SimSun"/>
              <w:lang w:eastAsia="zh-CN"/>
            </w:rPr>
            <w:delText>Application Identifier</w:delText>
          </w:r>
        </w:del>
      </w:ins>
      <w:r>
        <w:rPr>
          <w:lang w:eastAsia="zh-CN"/>
        </w:rPr>
        <w:t>) to the NEF. Optionally, a period of time or a traffic volume for the requested QoS can be included in the AF request. The NEF assigns a Transaction Reference ID to the Nnef_AFsessionWithQoS_Create request. The AF may in addition provide the following parameters: Requested 5GS delay, Requested GFBR, Requested MFBR, flow direction, Burst Size (optional), Burst Arrival Time (optional) at UE (uplink) or UPF (downlink), Periodicity (optional), Time domain (optional).</w:t>
      </w:r>
    </w:p>
    <w:p w14:paraId="14ED59BE" w14:textId="77777777" w:rsidR="00B8461C" w:rsidRDefault="00B8461C" w:rsidP="00B8461C">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70987941" w14:textId="69CDF9E0" w:rsidR="00B8461C" w:rsidRDefault="00B8461C" w:rsidP="00B8461C">
      <w:pPr>
        <w:pStyle w:val="B1"/>
        <w:rPr>
          <w:lang w:eastAsia="zh-CN"/>
        </w:rPr>
      </w:pPr>
      <w:r>
        <w:rPr>
          <w:lang w:eastAsia="zh-CN"/>
        </w:rPr>
        <w:t>3.</w:t>
      </w:r>
      <w:r>
        <w:rPr>
          <w:lang w:eastAsia="zh-CN"/>
        </w:rPr>
        <w:tab/>
        <w:t>The NEF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ins w:id="143" w:author="Ericsson_CQ" w:date="2021-03-31T20:43:00Z">
        <w:r w:rsidR="002E65E1" w:rsidRPr="008306EF">
          <w:t xml:space="preserve"> </w:t>
        </w:r>
        <w:del w:id="144" w:author="Huawei2" w:date="2021-04-14T19:25:00Z">
          <w:r w:rsidR="002E65E1" w:rsidDel="002E7593">
            <w:delText xml:space="preserve">The NEF </w:delText>
          </w:r>
          <w:r w:rsidR="002E65E1" w:rsidDel="002E7593">
            <w:rPr>
              <w:lang w:eastAsia="zh-CN"/>
            </w:rPr>
            <w:delText xml:space="preserve">may provide the AF Application Identifier </w:delText>
          </w:r>
        </w:del>
        <w:del w:id="145" w:author="Huawei2" w:date="2021-04-14T18:57:00Z">
          <w:r w:rsidR="002E65E1" w:rsidDel="000E098E">
            <w:rPr>
              <w:lang w:eastAsia="zh-CN"/>
            </w:rPr>
            <w:delText>based on</w:delText>
          </w:r>
        </w:del>
        <w:del w:id="146" w:author="Huawei2" w:date="2021-04-14T19:25:00Z">
          <w:r w:rsidR="002E65E1" w:rsidDel="002E7593">
            <w:rPr>
              <w:lang w:eastAsia="zh-CN"/>
            </w:rPr>
            <w:delText xml:space="preserve"> AF Identifier or (external) Application Identifier.</w:delText>
          </w:r>
        </w:del>
      </w:ins>
    </w:p>
    <w:p w14:paraId="2470AB66" w14:textId="77777777" w:rsidR="00B8461C" w:rsidRDefault="00B8461C" w:rsidP="00B8461C">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116C3A67" w14:textId="77777777" w:rsidR="00B8461C" w:rsidRDefault="00B8461C" w:rsidP="00B8461C">
      <w:pPr>
        <w:pStyle w:val="B1"/>
      </w:pPr>
      <w:r>
        <w:t>4.</w:t>
      </w:r>
      <w:r>
        <w:tab/>
        <w:t>The PCF determines whether the request is authorized and notifies the NEF if the request is not authorized.</w:t>
      </w:r>
    </w:p>
    <w:p w14:paraId="00094CCD" w14:textId="77777777" w:rsidR="00B8461C" w:rsidRDefault="00B8461C" w:rsidP="00B8461C">
      <w:pPr>
        <w:pStyle w:val="B1"/>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FD3FD9B" w14:textId="77777777" w:rsidR="00B8461C" w:rsidRDefault="00B8461C" w:rsidP="00B8461C">
      <w:pPr>
        <w:pStyle w:val="B1"/>
        <w:rPr>
          <w:lang w:eastAsia="zh-CN"/>
        </w:rPr>
      </w:pPr>
      <w:r>
        <w:rPr>
          <w:lang w:eastAsia="zh-CN"/>
        </w:rPr>
        <w:tab/>
        <w:t xml:space="preserve">If the NEF provides Requested PDB, Requested GFBR, Requested MFBR or Burst Size, then the PCF sets the PDB and MDBV according to the received Requested PDB and Burst Size received from the NEF. It also sets </w:t>
      </w:r>
      <w:r>
        <w:rPr>
          <w:lang w:eastAsia="zh-CN"/>
        </w:rPr>
        <w:lastRenderedPageBreak/>
        <w:t>the GFBR and MFBR according to requested values sent by the NEF. NEF specified parameter values are used to over-ride default values for the 5QI corresponding to the NEF provided QoS Reference.</w:t>
      </w:r>
    </w:p>
    <w:p w14:paraId="02B518CD" w14:textId="77777777" w:rsidR="00B8461C" w:rsidRDefault="00B8461C" w:rsidP="00B8461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8852A8A" w14:textId="77777777" w:rsidR="00B8461C" w:rsidRDefault="00B8461C" w:rsidP="00B8461C">
      <w:pPr>
        <w:pStyle w:val="B1"/>
        <w:rPr>
          <w:lang w:eastAsia="zh-CN"/>
        </w:rPr>
      </w:pPr>
      <w:r>
        <w:rPr>
          <w:lang w:eastAsia="zh-CN"/>
        </w:rPr>
        <w:tab/>
        <w:t>If the request is not authorized, or the required QoS is not allowed, NEF responds to the AF in step 5 with a Result value indicating the failure cause.</w:t>
      </w:r>
    </w:p>
    <w:p w14:paraId="27BDE793" w14:textId="77777777" w:rsidR="00B8461C" w:rsidRDefault="00B8461C" w:rsidP="00B8461C">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3B69AB20" w14:textId="77777777" w:rsidR="00B8461C" w:rsidRDefault="00B8461C" w:rsidP="00B8461C">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FD6B15B" w14:textId="77777777" w:rsidR="00B8461C" w:rsidRDefault="00B8461C" w:rsidP="00B8461C">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4A5EDBE1" w14:textId="77777777" w:rsidR="00B8461C" w:rsidRDefault="00B8461C" w:rsidP="00B8461C">
      <w:pPr>
        <w:pStyle w:val="B1"/>
        <w:rPr>
          <w:lang w:eastAsia="zh-CN"/>
        </w:rPr>
      </w:pPr>
      <w:r>
        <w:rPr>
          <w:lang w:eastAsia="zh-CN"/>
        </w:rPr>
        <w:t>8.</w:t>
      </w:r>
      <w:r>
        <w:rPr>
          <w:lang w:eastAsia="zh-CN"/>
        </w:rPr>
        <w:tab/>
        <w:t>The NEF sends Nnef_AFsessionWithQoS_Notify message with the event reported by the PCF to the AF.</w:t>
      </w:r>
    </w:p>
    <w:p w14:paraId="34262F30" w14:textId="77777777" w:rsidR="00B8461C" w:rsidRDefault="00B8461C" w:rsidP="00B8461C">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23867AD5" w14:textId="1F4E9D4B" w:rsidR="008306EF" w:rsidRPr="006E11C2"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147" w:author="Huawei2" w:date="2021-04-14T18:51:00Z"/>
          <w:rFonts w:ascii="Arial" w:hAnsi="Arial" w:cs="Arial"/>
          <w:color w:val="FF0000"/>
          <w:sz w:val="28"/>
          <w:szCs w:val="28"/>
          <w:lang w:val="en-US"/>
        </w:rPr>
      </w:pPr>
      <w:bookmarkStart w:id="148" w:name="_Toc36191989"/>
      <w:bookmarkStart w:id="149" w:name="_Toc45193079"/>
      <w:bookmarkStart w:id="150" w:name="_Toc47592711"/>
      <w:bookmarkStart w:id="151" w:name="_Toc51834798"/>
      <w:bookmarkStart w:id="152" w:name="_Toc59100624"/>
      <w:bookmarkEnd w:id="122"/>
      <w:bookmarkEnd w:id="123"/>
      <w:bookmarkEnd w:id="124"/>
      <w:bookmarkEnd w:id="125"/>
      <w:bookmarkEnd w:id="126"/>
      <w:bookmarkEnd w:id="127"/>
      <w:bookmarkEnd w:id="128"/>
      <w:del w:id="153" w:author="Huawei2" w:date="2021-04-14T18:51: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2B405BBA" w14:textId="430015AA" w:rsidR="00B8461C" w:rsidDel="000E098E" w:rsidRDefault="00B8461C" w:rsidP="00B8461C">
      <w:pPr>
        <w:pStyle w:val="Heading4"/>
        <w:rPr>
          <w:del w:id="154" w:author="Huawei2" w:date="2021-04-14T18:51:00Z"/>
          <w:lang w:eastAsia="zh-CN"/>
        </w:rPr>
      </w:pPr>
      <w:bookmarkStart w:id="155" w:name="_Toc68061993"/>
      <w:del w:id="156" w:author="Huawei2" w:date="2021-04-14T18:51:00Z">
        <w:r w:rsidDel="000E098E">
          <w:rPr>
            <w:lang w:eastAsia="zh-CN"/>
          </w:rPr>
          <w:delText>4.15.6.6a</w:delText>
        </w:r>
        <w:r w:rsidDel="000E098E">
          <w:rPr>
            <w:lang w:eastAsia="zh-CN"/>
          </w:rPr>
          <w:tab/>
          <w:delText>AF session with required QoS update procedure</w:delText>
        </w:r>
        <w:bookmarkEnd w:id="155"/>
      </w:del>
    </w:p>
    <w:p w14:paraId="5F0BADE2" w14:textId="2926F23B" w:rsidR="00B8461C" w:rsidDel="000E098E" w:rsidRDefault="00B8461C" w:rsidP="00B8461C">
      <w:pPr>
        <w:pStyle w:val="TH"/>
        <w:rPr>
          <w:del w:id="157" w:author="Huawei2" w:date="2021-04-14T18:51:00Z"/>
        </w:rPr>
      </w:pPr>
      <w:del w:id="158" w:author="Huawei2" w:date="2021-04-14T18:51:00Z">
        <w:r w:rsidDel="000E098E">
          <w:rPr>
            <w:rFonts w:eastAsia="Times New Roman"/>
          </w:rPr>
          <w:object w:dxaOrig="5712" w:dyaOrig="4236" w14:anchorId="12CBB08A">
            <v:shape id="_x0000_i1029" type="#_x0000_t75" style="width:285.6pt;height:211.8pt" o:ole="">
              <v:imagedata r:id="rId20" o:title=""/>
            </v:shape>
            <o:OLEObject Type="Embed" ProgID="Visio.Drawing.15" ShapeID="_x0000_i1029" DrawAspect="Content" ObjectID="_1679927825" r:id="rId21"/>
          </w:object>
        </w:r>
      </w:del>
    </w:p>
    <w:p w14:paraId="5E1AA399" w14:textId="43D3B3C6" w:rsidR="00B8461C" w:rsidDel="000E098E" w:rsidRDefault="00B8461C" w:rsidP="00B8461C">
      <w:pPr>
        <w:pStyle w:val="TF"/>
        <w:rPr>
          <w:del w:id="159" w:author="Huawei2" w:date="2021-04-14T18:51:00Z"/>
        </w:rPr>
      </w:pPr>
      <w:del w:id="160" w:author="Huawei2" w:date="2021-04-14T18:51:00Z">
        <w:r w:rsidDel="000E098E">
          <w:delText>Figure 4.15.6.6a-1: AF session with required QoS update procedure</w:delText>
        </w:r>
      </w:del>
    </w:p>
    <w:p w14:paraId="3F02FF05" w14:textId="398663AC" w:rsidR="00B8461C" w:rsidDel="000E098E" w:rsidRDefault="00B8461C" w:rsidP="00B8461C">
      <w:pPr>
        <w:pStyle w:val="B1"/>
        <w:rPr>
          <w:del w:id="161" w:author="Huawei2" w:date="2021-04-14T18:51:00Z"/>
        </w:rPr>
      </w:pPr>
      <w:del w:id="162" w:author="Huawei2" w:date="2021-04-14T18:51:00Z">
        <w:r w:rsidDel="000E098E">
          <w:delText>1.</w:delText>
        </w:r>
        <w:r w:rsidDel="000E098E">
          <w:tab/>
          <w:delText>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w:delText>
        </w:r>
      </w:del>
      <w:ins w:id="163" w:author="Ericsson_CQ" w:date="2021-03-31T20:45:00Z">
        <w:del w:id="164" w:author="Huawei2" w:date="2021-04-14T18:51:00Z">
          <w:r w:rsidR="002E65E1" w:rsidRPr="002E65E1" w:rsidDel="000E098E">
            <w:rPr>
              <w:lang w:eastAsia="zh-CN"/>
            </w:rPr>
            <w:delText xml:space="preserve"> </w:delText>
          </w:r>
          <w:r w:rsidR="002E65E1" w:rsidDel="000E098E">
            <w:rPr>
              <w:lang w:eastAsia="zh-CN"/>
            </w:rPr>
            <w:delText xml:space="preserve">, (external) </w:delText>
          </w:r>
          <w:r w:rsidR="002E65E1" w:rsidDel="000E098E">
            <w:rPr>
              <w:rFonts w:eastAsia="SimSun"/>
              <w:lang w:eastAsia="zh-CN"/>
            </w:rPr>
            <w:delText>Application Identifier</w:delText>
          </w:r>
        </w:del>
      </w:ins>
      <w:del w:id="165" w:author="Huawei2" w:date="2021-04-14T18:51:00Z">
        <w:r w:rsidDel="000E098E">
          <w:delText>)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parameters: Requested 5GS delay, Requested GFBR, Requested MFBR, flow direction, Burst Size (optional), Burst Arrival Time (optional) at UE (uplink) or UPF (downlink), Periodicity (optional), Time domain (optional).</w:delText>
        </w:r>
      </w:del>
    </w:p>
    <w:p w14:paraId="70FE45DE" w14:textId="596B2FD1" w:rsidR="00B8461C" w:rsidDel="000E098E" w:rsidRDefault="00B8461C" w:rsidP="00B8461C">
      <w:pPr>
        <w:pStyle w:val="B1"/>
        <w:rPr>
          <w:del w:id="166" w:author="Huawei2" w:date="2021-04-14T18:51:00Z"/>
        </w:rPr>
      </w:pPr>
      <w:del w:id="167" w:author="Huawei2" w:date="2021-04-14T18:51:00Z">
        <w:r w:rsidDel="000E098E">
          <w:lastRenderedPageBreak/>
          <w:delText>2.</w:delText>
        </w:r>
        <w:r w:rsidDel="000E098E">
          <w:tab/>
          <w:delTex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delText>
        </w:r>
      </w:del>
    </w:p>
    <w:p w14:paraId="65CB5ACB" w14:textId="61744C37" w:rsidR="00B8461C" w:rsidDel="000E098E" w:rsidRDefault="00B8461C" w:rsidP="00B8461C">
      <w:pPr>
        <w:pStyle w:val="B1"/>
        <w:rPr>
          <w:del w:id="168" w:author="Huawei2" w:date="2021-04-14T18:51:00Z"/>
        </w:rPr>
      </w:pPr>
      <w:del w:id="169" w:author="Huawei2" w:date="2021-04-14T18:51:00Z">
        <w:r w:rsidDel="000E098E">
          <w:delText>3.</w:delText>
        </w:r>
        <w:r w:rsidDel="000E098E">
          <w:tab/>
          <w:delText>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delText>
        </w:r>
      </w:del>
      <w:ins w:id="170" w:author="Ericsson_CQ" w:date="2021-03-31T20:44:00Z">
        <w:del w:id="171" w:author="Huawei2" w:date="2021-04-14T18:51:00Z">
          <w:r w:rsidR="002E65E1" w:rsidRPr="008306EF" w:rsidDel="000E098E">
            <w:delText xml:space="preserve"> </w:delText>
          </w:r>
          <w:r w:rsidR="002E65E1" w:rsidDel="000E098E">
            <w:delText xml:space="preserve">The NEF </w:delText>
          </w:r>
          <w:r w:rsidR="002E65E1" w:rsidDel="000E098E">
            <w:rPr>
              <w:lang w:eastAsia="zh-CN"/>
            </w:rPr>
            <w:delText>may provide the AF Application Identifier based on AF Identifier or (external) Application Identifier.</w:delText>
          </w:r>
        </w:del>
      </w:ins>
    </w:p>
    <w:p w14:paraId="45671568" w14:textId="0D891BBD" w:rsidR="00B8461C" w:rsidDel="000E098E" w:rsidRDefault="00B8461C" w:rsidP="00B8461C">
      <w:pPr>
        <w:pStyle w:val="B1"/>
        <w:rPr>
          <w:del w:id="172" w:author="Huawei2" w:date="2021-04-14T18:51:00Z"/>
        </w:rPr>
      </w:pPr>
      <w:del w:id="173" w:author="Huawei2" w:date="2021-04-14T18:51:00Z">
        <w:r w:rsidDel="000E098E">
          <w:tab/>
          <w:delTex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delText>
        </w:r>
      </w:del>
    </w:p>
    <w:p w14:paraId="1EAD13B2" w14:textId="0E755143" w:rsidR="00B8461C" w:rsidDel="000E098E" w:rsidRDefault="00B8461C" w:rsidP="00B8461C">
      <w:pPr>
        <w:pStyle w:val="B1"/>
        <w:rPr>
          <w:del w:id="174" w:author="Huawei2" w:date="2021-04-14T18:51:00Z"/>
        </w:rPr>
      </w:pPr>
      <w:del w:id="175" w:author="Huawei2" w:date="2021-04-14T18:51:00Z">
        <w:r w:rsidDel="000E098E">
          <w:delText>4.</w:delText>
        </w:r>
        <w:r w:rsidDel="000E098E">
          <w:tab/>
          <w:delText>The PCF determines whether the request is authorized.</w:delText>
        </w:r>
      </w:del>
    </w:p>
    <w:p w14:paraId="70D95021" w14:textId="395C3D50" w:rsidR="00B8461C" w:rsidDel="000E098E" w:rsidRDefault="00B8461C" w:rsidP="00B8461C">
      <w:pPr>
        <w:pStyle w:val="B1"/>
        <w:rPr>
          <w:del w:id="176" w:author="Huawei2" w:date="2021-04-14T18:51:00Z"/>
        </w:rPr>
      </w:pPr>
      <w:del w:id="177" w:author="Huawei2" w:date="2021-04-14T18:51:00Z">
        <w:r w:rsidDel="000E098E">
          <w:tab/>
          <w:delTex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delText>
        </w:r>
      </w:del>
    </w:p>
    <w:p w14:paraId="5BE3F23B" w14:textId="5344FB3D" w:rsidR="00B8461C" w:rsidDel="000E098E" w:rsidRDefault="00B8461C" w:rsidP="00B8461C">
      <w:pPr>
        <w:pStyle w:val="B1"/>
        <w:rPr>
          <w:del w:id="178" w:author="Huawei2" w:date="2021-04-14T18:51:00Z"/>
        </w:rPr>
      </w:pPr>
      <w:del w:id="179" w:author="Huawei2" w:date="2021-04-14T18:51:00Z">
        <w:r w:rsidDel="000E098E">
          <w:tab/>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w:delText>
        </w:r>
      </w:del>
    </w:p>
    <w:p w14:paraId="52D09F2B" w14:textId="1BE80830" w:rsidR="00B8461C" w:rsidDel="000E098E" w:rsidRDefault="00B8461C" w:rsidP="00B8461C">
      <w:pPr>
        <w:pStyle w:val="B1"/>
        <w:rPr>
          <w:del w:id="180" w:author="Huawei2" w:date="2021-04-14T18:51:00Z"/>
        </w:rPr>
      </w:pPr>
      <w:del w:id="181" w:author="Huawei2" w:date="2021-04-14T18:51:00Z">
        <w:r w:rsidDel="000E098E">
          <w:tab/>
          <w:delText>If the PCF determines that the SMF needs updated policy information, the PCF issues a Npcf_SMPolicyControl_UpdateNotify request with updated policy information about the PDU Session as described in the PCF initiated SM Policy Association Modification procedure in clause 4.16.5.2.</w:delText>
        </w:r>
      </w:del>
    </w:p>
    <w:p w14:paraId="28771761" w14:textId="15BC6EA5" w:rsidR="00B8461C" w:rsidDel="000E098E" w:rsidRDefault="00B8461C" w:rsidP="00B8461C">
      <w:pPr>
        <w:pStyle w:val="B1"/>
        <w:rPr>
          <w:del w:id="182" w:author="Huawei2" w:date="2021-04-14T18:51:00Z"/>
        </w:rPr>
      </w:pPr>
      <w:del w:id="183" w:author="Huawei2" w:date="2021-04-14T18:51:00Z">
        <w:r w:rsidDel="000E098E">
          <w:tab/>
          <w:delText>If the request is not authorized or the required QoS is not allowed, NEF responds to the AF in step 5 with a Result value indicating the failure cause.</w:delText>
        </w:r>
      </w:del>
    </w:p>
    <w:p w14:paraId="7BC8A725" w14:textId="2084117F" w:rsidR="00B8461C" w:rsidDel="000E098E" w:rsidRDefault="00B8461C" w:rsidP="00B8461C">
      <w:pPr>
        <w:pStyle w:val="B1"/>
        <w:rPr>
          <w:del w:id="184" w:author="Huawei2" w:date="2021-04-14T18:51:00Z"/>
        </w:rPr>
      </w:pPr>
      <w:del w:id="185" w:author="Huawei2" w:date="2021-04-14T18:51:00Z">
        <w:r w:rsidDel="000E098E">
          <w:delText>5.</w:delText>
        </w:r>
        <w:r w:rsidDel="000E098E">
          <w:tab/>
          <w:delText>The NEF sends a Nnef_AFsessionWithQoS_Update response message (Transaction Reference ID, Result) to the AF. Result indicates whether the request is granted or not.</w:delText>
        </w:r>
      </w:del>
    </w:p>
    <w:p w14:paraId="5BC13E83" w14:textId="1C7AF512" w:rsidR="00B8461C" w:rsidDel="000E098E" w:rsidRDefault="00B8461C" w:rsidP="00B8461C">
      <w:pPr>
        <w:pStyle w:val="B1"/>
        <w:rPr>
          <w:del w:id="186" w:author="Huawei2" w:date="2021-04-14T18:51:00Z"/>
        </w:rPr>
      </w:pPr>
      <w:del w:id="187" w:author="Huawei2" w:date="2021-04-14T18:51:00Z">
        <w:r w:rsidDel="000E098E">
          <w:delText>6.</w:delText>
        </w:r>
        <w:r w:rsidDel="000E098E">
          <w:tab/>
          <w:delText>The PCF sends Npcf_PolicyAuthorization_Notify message to the NEF when the modification of the transmission resources corresponding to the QoS update succeeded or failed.</w:delText>
        </w:r>
      </w:del>
    </w:p>
    <w:p w14:paraId="1F87FC09" w14:textId="26885DE3" w:rsidR="00B8461C" w:rsidDel="000E098E" w:rsidRDefault="00B8461C" w:rsidP="00B8461C">
      <w:pPr>
        <w:pStyle w:val="B1"/>
        <w:rPr>
          <w:del w:id="188" w:author="Huawei2" w:date="2021-04-14T18:51:00Z"/>
        </w:rPr>
      </w:pPr>
      <w:del w:id="189" w:author="Huawei2" w:date="2021-04-14T18:51:00Z">
        <w:r w:rsidDel="000E098E">
          <w:delText>7.</w:delText>
        </w:r>
        <w:r w:rsidDel="000E098E">
          <w:tab/>
          <w:delText>The NEF sends Nnef_AFsessionWithQoS_Notify message with the event reported by the PCF to the AF.</w:delText>
        </w:r>
      </w:del>
    </w:p>
    <w:p w14:paraId="7D6819FE" w14:textId="77777777" w:rsidR="006E11C2" w:rsidRDefault="006E11C2" w:rsidP="006E11C2">
      <w:pPr>
        <w:pStyle w:val="FP"/>
        <w:rPr>
          <w:rFonts w:eastAsia="SimSun"/>
          <w:lang w:eastAsia="zh-CN"/>
        </w:rPr>
      </w:pPr>
      <w:bookmarkStart w:id="190" w:name="_Toc20204410"/>
      <w:bookmarkStart w:id="191" w:name="_Toc27895109"/>
      <w:bookmarkStart w:id="192" w:name="_Toc36192202"/>
      <w:bookmarkStart w:id="193" w:name="_Toc45193315"/>
      <w:bookmarkStart w:id="194" w:name="_Toc47592947"/>
      <w:bookmarkStart w:id="195" w:name="_Toc51835034"/>
      <w:bookmarkStart w:id="196" w:name="_Toc59100860"/>
      <w:bookmarkEnd w:id="129"/>
      <w:bookmarkEnd w:id="130"/>
      <w:bookmarkEnd w:id="131"/>
      <w:bookmarkEnd w:id="132"/>
      <w:bookmarkEnd w:id="133"/>
      <w:bookmarkEnd w:id="134"/>
      <w:bookmarkEnd w:id="135"/>
      <w:bookmarkEnd w:id="148"/>
      <w:bookmarkEnd w:id="149"/>
      <w:bookmarkEnd w:id="150"/>
      <w:bookmarkEnd w:id="151"/>
      <w:bookmarkEnd w:id="152"/>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EC58443" w14:textId="77777777" w:rsidR="00B8461C" w:rsidRDefault="00B8461C" w:rsidP="00B8461C">
      <w:pPr>
        <w:pStyle w:val="Heading5"/>
      </w:pPr>
      <w:bookmarkStart w:id="197" w:name="_Toc68062399"/>
      <w:bookmarkStart w:id="198" w:name="_Toc20204551"/>
      <w:bookmarkStart w:id="199" w:name="_Toc27895250"/>
      <w:bookmarkStart w:id="200" w:name="_Toc36192347"/>
      <w:bookmarkStart w:id="201" w:name="_Toc45193460"/>
      <w:bookmarkStart w:id="202" w:name="_Toc47593092"/>
      <w:bookmarkStart w:id="203" w:name="_Toc51835179"/>
      <w:bookmarkStart w:id="204" w:name="_Toc59101005"/>
      <w:bookmarkStart w:id="205" w:name="_Toc20204460"/>
      <w:bookmarkStart w:id="206" w:name="_Toc27895159"/>
      <w:bookmarkStart w:id="207" w:name="_Toc36192256"/>
      <w:bookmarkStart w:id="208" w:name="_Toc45193369"/>
      <w:bookmarkStart w:id="209" w:name="_Toc47593001"/>
      <w:bookmarkStart w:id="210" w:name="_Toc51835088"/>
      <w:bookmarkStart w:id="211" w:name="_Toc59100914"/>
      <w:r>
        <w:t>5.2.6.8.2</w:t>
      </w:r>
      <w:r>
        <w:tab/>
        <w:t>Nnef_ChargeableParty_Create service operation</w:t>
      </w:r>
      <w:bookmarkEnd w:id="197"/>
    </w:p>
    <w:p w14:paraId="1A6FC633" w14:textId="77777777" w:rsidR="00B8461C" w:rsidRDefault="00B8461C" w:rsidP="00B8461C">
      <w:r>
        <w:rPr>
          <w:b/>
        </w:rPr>
        <w:t>Service operation name:</w:t>
      </w:r>
      <w:r>
        <w:t xml:space="preserve"> Nnef_ChargeableParty Create</w:t>
      </w:r>
    </w:p>
    <w:p w14:paraId="4D134D6C" w14:textId="77777777" w:rsidR="00B8461C" w:rsidRDefault="00B8461C" w:rsidP="00B8461C">
      <w:r>
        <w:rPr>
          <w:b/>
        </w:rPr>
        <w:t>Description:</w:t>
      </w:r>
      <w:r>
        <w:t xml:space="preserve"> The consumer requests to become the chargeable party for a data session for a UE.</w:t>
      </w:r>
    </w:p>
    <w:p w14:paraId="788DF93B" w14:textId="61F5D1E5" w:rsidR="00B8461C" w:rsidRDefault="00B8461C" w:rsidP="00B8461C">
      <w:r>
        <w:rPr>
          <w:b/>
        </w:rPr>
        <w:t>Inputs, Required:</w:t>
      </w:r>
      <w:r>
        <w:t xml:space="preserve"> AF Identifier, UE address (i.e. IP address or MAC address), Flow description(s)</w:t>
      </w:r>
      <w:ins w:id="212" w:author="Huawei2" w:date="2021-04-14T19:46:00Z">
        <w:r w:rsidR="008F0AB9" w:rsidRPr="008F0AB9">
          <w:t xml:space="preserve"> </w:t>
        </w:r>
        <w:r w:rsidR="008F0AB9">
          <w:t xml:space="preserve">or </w:t>
        </w:r>
      </w:ins>
      <w:ins w:id="213" w:author="Ericsson_CQ_144e" w:date="2021-04-14T17:49:00Z">
        <w:r w:rsidR="0043512B">
          <w:t>(</w:t>
        </w:r>
      </w:ins>
      <w:ins w:id="214" w:author="Huawei2" w:date="2021-04-14T19:46:00Z">
        <w:r w:rsidR="008F0AB9">
          <w:t>External</w:t>
        </w:r>
      </w:ins>
      <w:ins w:id="215" w:author="Ericsson_CQ_144e" w:date="2021-04-14T17:49:00Z">
        <w:r w:rsidR="0043512B">
          <w:t>)</w:t>
        </w:r>
      </w:ins>
      <w:ins w:id="216" w:author="Huawei2" w:date="2021-04-14T19:46:00Z">
        <w:r w:rsidR="008F0AB9">
          <w:t xml:space="preserve"> Application Identifier</w:t>
        </w:r>
      </w:ins>
      <w:r>
        <w:t>, Sponsor Information, Sponsoring Status.</w:t>
      </w:r>
    </w:p>
    <w:p w14:paraId="799F33D5" w14:textId="3DDF24EB" w:rsidR="00B8461C" w:rsidRDefault="00B8461C" w:rsidP="00B8461C">
      <w:r>
        <w:rPr>
          <w:b/>
        </w:rPr>
        <w:t>Inputs, Optional:</w:t>
      </w:r>
      <w:r>
        <w:t xml:space="preserve"> Time period, traffic volume, Background Data Transfer Reference ID</w:t>
      </w:r>
      <w:ins w:id="217" w:author="Ericsson_CQ" w:date="2021-03-31T20:45:00Z">
        <w:r w:rsidR="002E65E1">
          <w:rPr>
            <w:lang w:eastAsia="zh-CN"/>
          </w:rPr>
          <w:t xml:space="preserve">, </w:t>
        </w:r>
        <w:del w:id="218" w:author="Huawei2" w:date="2021-04-14T19:35:00Z">
          <w:r w:rsidR="002E65E1" w:rsidDel="00A15418">
            <w:rPr>
              <w:lang w:eastAsia="zh-CN"/>
            </w:rPr>
            <w:delText xml:space="preserve">(external) </w:delText>
          </w:r>
          <w:r w:rsidR="002E65E1" w:rsidDel="00A15418">
            <w:rPr>
              <w:rFonts w:eastAsia="SimSun"/>
              <w:lang w:eastAsia="zh-CN"/>
            </w:rPr>
            <w:delText>Application Identifier</w:delText>
          </w:r>
        </w:del>
      </w:ins>
      <w:r>
        <w:t>.</w:t>
      </w:r>
    </w:p>
    <w:p w14:paraId="6B9465B1" w14:textId="77777777" w:rsidR="00B8461C" w:rsidRDefault="00B8461C" w:rsidP="00B8461C">
      <w:r>
        <w:rPr>
          <w:b/>
        </w:rPr>
        <w:t>Outputs, Required:</w:t>
      </w:r>
      <w:r>
        <w:t xml:space="preserve"> Transaction Reference ID, result.</w:t>
      </w:r>
    </w:p>
    <w:p w14:paraId="370E261F" w14:textId="77777777" w:rsidR="00B8461C" w:rsidRDefault="00B8461C" w:rsidP="00B8461C">
      <w:r>
        <w:rPr>
          <w:b/>
        </w:rPr>
        <w:t>Output (optional):</w:t>
      </w:r>
      <w:r>
        <w:t xml:space="preserve"> None.</w:t>
      </w:r>
    </w:p>
    <w:p w14:paraId="000FECA8" w14:textId="7B95DC00" w:rsidR="008306EF" w:rsidRPr="008306EF"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219" w:author="Huawei2" w:date="2021-04-14T18:50:00Z"/>
          <w:rFonts w:ascii="Arial" w:hAnsi="Arial" w:cs="Arial"/>
          <w:color w:val="FF0000"/>
          <w:sz w:val="28"/>
          <w:szCs w:val="28"/>
          <w:lang w:val="en-US"/>
        </w:rPr>
      </w:pPr>
      <w:bookmarkStart w:id="220" w:name="_Toc20204552"/>
      <w:bookmarkStart w:id="221" w:name="_Toc27895251"/>
      <w:bookmarkStart w:id="222" w:name="_Toc36192348"/>
      <w:bookmarkStart w:id="223" w:name="_Toc45193461"/>
      <w:bookmarkStart w:id="224" w:name="_Toc47593093"/>
      <w:bookmarkStart w:id="225" w:name="_Toc51835180"/>
      <w:bookmarkStart w:id="226" w:name="_Toc59101006"/>
      <w:bookmarkEnd w:id="198"/>
      <w:bookmarkEnd w:id="199"/>
      <w:bookmarkEnd w:id="200"/>
      <w:bookmarkEnd w:id="201"/>
      <w:bookmarkEnd w:id="202"/>
      <w:bookmarkEnd w:id="203"/>
      <w:bookmarkEnd w:id="204"/>
      <w:del w:id="227" w:author="Huawei2" w:date="2021-04-14T18:50: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00D12857" w14:textId="352E86D0" w:rsidR="00B8461C" w:rsidDel="000E098E" w:rsidRDefault="00B8461C" w:rsidP="00B8461C">
      <w:pPr>
        <w:pStyle w:val="Heading5"/>
        <w:rPr>
          <w:del w:id="228" w:author="Huawei2" w:date="2021-04-14T18:50:00Z"/>
        </w:rPr>
      </w:pPr>
      <w:bookmarkStart w:id="229" w:name="_Toc68062400"/>
      <w:del w:id="230" w:author="Huawei2" w:date="2021-04-14T18:50:00Z">
        <w:r w:rsidDel="000E098E">
          <w:lastRenderedPageBreak/>
          <w:delText>5.2.6.8.3</w:delText>
        </w:r>
        <w:r w:rsidDel="000E098E">
          <w:tab/>
          <w:delText>Nnef_ChargeableParty_Update service operation</w:delText>
        </w:r>
        <w:bookmarkEnd w:id="229"/>
      </w:del>
    </w:p>
    <w:p w14:paraId="73053472" w14:textId="490752FE" w:rsidR="00B8461C" w:rsidDel="000E098E" w:rsidRDefault="00B8461C" w:rsidP="00B8461C">
      <w:pPr>
        <w:rPr>
          <w:del w:id="231" w:author="Huawei2" w:date="2021-04-14T18:50:00Z"/>
        </w:rPr>
      </w:pPr>
      <w:del w:id="232" w:author="Huawei2" w:date="2021-04-14T18:50:00Z">
        <w:r w:rsidDel="000E098E">
          <w:rPr>
            <w:b/>
          </w:rPr>
          <w:delText>Service operation name:</w:delText>
        </w:r>
        <w:r w:rsidDel="000E098E">
          <w:delText xml:space="preserve"> Nnef_ChargeableParty Update</w:delText>
        </w:r>
      </w:del>
    </w:p>
    <w:p w14:paraId="29B9FC03" w14:textId="6E59E53E" w:rsidR="00B8461C" w:rsidDel="000E098E" w:rsidRDefault="00B8461C" w:rsidP="00B8461C">
      <w:pPr>
        <w:rPr>
          <w:del w:id="233" w:author="Huawei2" w:date="2021-04-14T18:50:00Z"/>
        </w:rPr>
      </w:pPr>
      <w:del w:id="234" w:author="Huawei2" w:date="2021-04-14T18:50:00Z">
        <w:r w:rsidDel="000E098E">
          <w:rPr>
            <w:b/>
          </w:rPr>
          <w:delText>Description:</w:delText>
        </w:r>
        <w:r w:rsidDel="000E098E">
          <w:delText xml:space="preserve"> The consumer can change the chargeable party of a data session for a UE.</w:delText>
        </w:r>
      </w:del>
    </w:p>
    <w:p w14:paraId="5F05B676" w14:textId="03E78A3B" w:rsidR="00B8461C" w:rsidDel="000E098E" w:rsidRDefault="00B8461C" w:rsidP="00B8461C">
      <w:pPr>
        <w:rPr>
          <w:del w:id="235" w:author="Huawei2" w:date="2021-04-14T18:50:00Z"/>
        </w:rPr>
      </w:pPr>
      <w:del w:id="236" w:author="Huawei2" w:date="2021-04-14T18:50:00Z">
        <w:r w:rsidDel="000E098E">
          <w:rPr>
            <w:b/>
          </w:rPr>
          <w:delText>Inputs, Required:</w:delText>
        </w:r>
        <w:r w:rsidDel="000E098E">
          <w:delText xml:space="preserve"> AF Identifier, Transaction Reference ID, Sponsoring Status.</w:delText>
        </w:r>
      </w:del>
    </w:p>
    <w:p w14:paraId="7935AF9F" w14:textId="56BDD0F3" w:rsidR="00B8461C" w:rsidDel="000E098E" w:rsidRDefault="00B8461C" w:rsidP="00B8461C">
      <w:pPr>
        <w:rPr>
          <w:del w:id="237" w:author="Huawei2" w:date="2021-04-14T18:50:00Z"/>
        </w:rPr>
      </w:pPr>
      <w:del w:id="238" w:author="Huawei2" w:date="2021-04-14T18:50:00Z">
        <w:r w:rsidDel="000E098E">
          <w:rPr>
            <w:b/>
          </w:rPr>
          <w:delText>Inputs, Optional:</w:delText>
        </w:r>
        <w:r w:rsidDel="000E098E">
          <w:delText xml:space="preserve"> Time period, traffic volume, Background Data Transfer Reference ID</w:delText>
        </w:r>
      </w:del>
      <w:ins w:id="239" w:author="Ericsson_CQ" w:date="2021-03-31T20:45:00Z">
        <w:del w:id="240" w:author="Huawei2" w:date="2021-04-14T18:50:00Z">
          <w:r w:rsidR="002E65E1" w:rsidDel="000E098E">
            <w:rPr>
              <w:lang w:eastAsia="zh-CN"/>
            </w:rPr>
            <w:delText xml:space="preserve">, (external) </w:delText>
          </w:r>
          <w:r w:rsidR="002E65E1" w:rsidDel="000E098E">
            <w:rPr>
              <w:rFonts w:eastAsia="SimSun"/>
              <w:lang w:eastAsia="zh-CN"/>
            </w:rPr>
            <w:delText>Application Identifier</w:delText>
          </w:r>
        </w:del>
      </w:ins>
      <w:del w:id="241" w:author="Huawei2" w:date="2021-04-14T18:50:00Z">
        <w:r w:rsidDel="000E098E">
          <w:delText>.</w:delText>
        </w:r>
      </w:del>
    </w:p>
    <w:p w14:paraId="1B9F500A" w14:textId="3FEFCA87" w:rsidR="00B8461C" w:rsidDel="000E098E" w:rsidRDefault="00B8461C" w:rsidP="00B8461C">
      <w:pPr>
        <w:rPr>
          <w:del w:id="242" w:author="Huawei2" w:date="2021-04-14T18:50:00Z"/>
        </w:rPr>
      </w:pPr>
      <w:del w:id="243" w:author="Huawei2" w:date="2021-04-14T18:50:00Z">
        <w:r w:rsidDel="000E098E">
          <w:rPr>
            <w:b/>
          </w:rPr>
          <w:delText>Outputs, Required:</w:delText>
        </w:r>
        <w:r w:rsidDel="000E098E">
          <w:delText xml:space="preserve"> Transaction Reference ID, result.</w:delText>
        </w:r>
      </w:del>
    </w:p>
    <w:p w14:paraId="49CE4B0D" w14:textId="5C756720" w:rsidR="00B8461C" w:rsidDel="000E098E" w:rsidRDefault="00B8461C" w:rsidP="00B8461C">
      <w:pPr>
        <w:rPr>
          <w:del w:id="244" w:author="Huawei2" w:date="2021-04-14T18:50:00Z"/>
        </w:rPr>
      </w:pPr>
      <w:del w:id="245" w:author="Huawei2" w:date="2021-04-14T18:50:00Z">
        <w:r w:rsidDel="000E098E">
          <w:rPr>
            <w:b/>
          </w:rPr>
          <w:delText>Output (optional):</w:delText>
        </w:r>
        <w:r w:rsidDel="000E098E">
          <w:delText xml:space="preserve"> None.</w:delText>
        </w:r>
      </w:del>
    </w:p>
    <w:bookmarkEnd w:id="220"/>
    <w:bookmarkEnd w:id="221"/>
    <w:bookmarkEnd w:id="222"/>
    <w:bookmarkEnd w:id="223"/>
    <w:bookmarkEnd w:id="224"/>
    <w:bookmarkEnd w:id="225"/>
    <w:bookmarkEnd w:id="226"/>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Heading5"/>
      </w:pPr>
    </w:p>
    <w:p w14:paraId="04FCFD5A" w14:textId="77777777" w:rsidR="00B8461C" w:rsidRDefault="00B8461C" w:rsidP="00B8461C">
      <w:pPr>
        <w:pStyle w:val="Heading5"/>
      </w:pPr>
      <w:bookmarkStart w:id="246" w:name="_Toc68062404"/>
      <w:bookmarkStart w:id="247" w:name="_Toc27895255"/>
      <w:bookmarkStart w:id="248" w:name="_Toc36192352"/>
      <w:bookmarkStart w:id="249" w:name="_Toc45193465"/>
      <w:bookmarkStart w:id="250" w:name="_Toc47593097"/>
      <w:bookmarkStart w:id="251" w:name="_Toc51835184"/>
      <w:bookmarkStart w:id="252" w:name="_Toc59101010"/>
      <w:bookmarkEnd w:id="190"/>
      <w:bookmarkEnd w:id="191"/>
      <w:bookmarkEnd w:id="192"/>
      <w:bookmarkEnd w:id="193"/>
      <w:bookmarkEnd w:id="194"/>
      <w:bookmarkEnd w:id="195"/>
      <w:bookmarkEnd w:id="196"/>
      <w:bookmarkEnd w:id="205"/>
      <w:bookmarkEnd w:id="206"/>
      <w:bookmarkEnd w:id="207"/>
      <w:bookmarkEnd w:id="208"/>
      <w:bookmarkEnd w:id="209"/>
      <w:bookmarkEnd w:id="210"/>
      <w:bookmarkEnd w:id="211"/>
      <w:r>
        <w:t>5.2.6.9.2</w:t>
      </w:r>
      <w:r>
        <w:tab/>
        <w:t>Nnef_AFsessionWithQoS_Create service operation</w:t>
      </w:r>
      <w:bookmarkEnd w:id="246"/>
    </w:p>
    <w:p w14:paraId="789005D6" w14:textId="77777777" w:rsidR="00B8461C" w:rsidRDefault="00B8461C" w:rsidP="00B8461C">
      <w:r>
        <w:rPr>
          <w:b/>
        </w:rPr>
        <w:t>Service operation name:</w:t>
      </w:r>
      <w:r>
        <w:t xml:space="preserve"> Nnef_AFsessionWithQoS Create</w:t>
      </w:r>
    </w:p>
    <w:p w14:paraId="483CE006" w14:textId="77777777" w:rsidR="00B8461C" w:rsidRDefault="00B8461C" w:rsidP="00B8461C">
      <w:r>
        <w:rPr>
          <w:b/>
        </w:rPr>
        <w:t>Description:</w:t>
      </w:r>
      <w:r>
        <w:t xml:space="preserve"> The consumer requests the network to provide a specific QoS for an AF session.</w:t>
      </w:r>
    </w:p>
    <w:p w14:paraId="626B14A1" w14:textId="51116EDE" w:rsidR="00B8461C" w:rsidRDefault="00B8461C" w:rsidP="00B8461C">
      <w:r>
        <w:rPr>
          <w:b/>
        </w:rPr>
        <w:t>Inputs, Required:</w:t>
      </w:r>
      <w:r>
        <w:t xml:space="preserve"> AF Identifier, UE address (i.e. IP address or MAC address), Flow description(s)</w:t>
      </w:r>
      <w:ins w:id="253" w:author="Huawei2" w:date="2021-04-14T19:46:00Z">
        <w:r w:rsidR="008F0AB9" w:rsidRPr="008F0AB9">
          <w:t xml:space="preserve"> </w:t>
        </w:r>
        <w:r w:rsidR="008F0AB9">
          <w:t xml:space="preserve">or </w:t>
        </w:r>
      </w:ins>
      <w:ins w:id="254" w:author="Ericsson_CQ_144e" w:date="2021-04-14T17:49:00Z">
        <w:r w:rsidR="0043512B">
          <w:t>(</w:t>
        </w:r>
      </w:ins>
      <w:ins w:id="255" w:author="Huawei2" w:date="2021-04-14T19:46:00Z">
        <w:r w:rsidR="008F0AB9">
          <w:t>External</w:t>
        </w:r>
      </w:ins>
      <w:ins w:id="256" w:author="Ericsson_CQ_144e" w:date="2021-04-14T17:49:00Z">
        <w:r w:rsidR="0043512B">
          <w:t>)</w:t>
        </w:r>
      </w:ins>
      <w:ins w:id="257" w:author="Huawei2" w:date="2021-04-14T19:46:00Z">
        <w:r w:rsidR="008F0AB9">
          <w:t xml:space="preserve"> Application Identifier</w:t>
        </w:r>
      </w:ins>
      <w:r>
        <w:t>, QoS Reference.</w:t>
      </w:r>
    </w:p>
    <w:p w14:paraId="41034525" w14:textId="7A1D01EC" w:rsidR="00B8461C" w:rsidRDefault="00B8461C" w:rsidP="00B8461C">
      <w:r>
        <w:rPr>
          <w:b/>
        </w:rPr>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258" w:author="Ericsson_CQ" w:date="2021-03-31T20:46:00Z">
        <w:del w:id="259" w:author="Huawei2" w:date="2021-04-14T19:47:00Z">
          <w:r w:rsidR="002E65E1" w:rsidDel="008F0AB9">
            <w:rPr>
              <w:lang w:eastAsia="zh-CN"/>
            </w:rPr>
            <w:delText xml:space="preserve">, </w:delText>
          </w:r>
        </w:del>
        <w:del w:id="260" w:author="Huawei2" w:date="2021-04-14T19:36:00Z">
          <w:r w:rsidR="002E65E1" w:rsidDel="00A15418">
            <w:rPr>
              <w:lang w:eastAsia="zh-CN"/>
            </w:rPr>
            <w:delText xml:space="preserve">(external) </w:delText>
          </w:r>
          <w:r w:rsidR="002E65E1" w:rsidDel="00A15418">
            <w:rPr>
              <w:rFonts w:eastAsia="SimSun"/>
              <w:lang w:eastAsia="zh-CN"/>
            </w:rPr>
            <w:delText>Application Identifier</w:delText>
          </w:r>
        </w:del>
      </w:ins>
      <w:r>
        <w:t>.</w:t>
      </w:r>
    </w:p>
    <w:p w14:paraId="3580826B" w14:textId="77777777" w:rsidR="00B8461C" w:rsidRDefault="00B8461C" w:rsidP="00B8461C">
      <w:r>
        <w:rPr>
          <w:b/>
        </w:rPr>
        <w:t>Outputs, Required:</w:t>
      </w:r>
      <w:r>
        <w:t xml:space="preserve"> Transaction Reference ID, result.</w:t>
      </w:r>
    </w:p>
    <w:p w14:paraId="1E1824E1" w14:textId="77777777" w:rsidR="00B8461C" w:rsidRDefault="00B8461C" w:rsidP="00B8461C">
      <w:r>
        <w:rPr>
          <w:b/>
        </w:rPr>
        <w:t>Output (optional):</w:t>
      </w:r>
      <w:r>
        <w:t xml:space="preserve"> None.</w:t>
      </w:r>
    </w:p>
    <w:p w14:paraId="369FB151" w14:textId="29BE9C68" w:rsidR="008306EF" w:rsidRPr="006E11C2" w:rsidDel="000E098E" w:rsidRDefault="008306EF" w:rsidP="008306EF">
      <w:pPr>
        <w:pBdr>
          <w:top w:val="single" w:sz="4" w:space="1" w:color="auto"/>
          <w:left w:val="single" w:sz="4" w:space="4" w:color="auto"/>
          <w:bottom w:val="single" w:sz="4" w:space="1" w:color="auto"/>
          <w:right w:val="single" w:sz="4" w:space="4" w:color="auto"/>
        </w:pBdr>
        <w:shd w:val="clear" w:color="auto" w:fill="FFFF00"/>
        <w:jc w:val="center"/>
        <w:outlineLvl w:val="0"/>
        <w:rPr>
          <w:del w:id="261" w:author="Huawei2" w:date="2021-04-14T18:49:00Z"/>
          <w:rFonts w:ascii="Arial" w:hAnsi="Arial" w:cs="Arial"/>
          <w:color w:val="FF0000"/>
          <w:sz w:val="28"/>
          <w:szCs w:val="28"/>
          <w:lang w:val="en-US"/>
        </w:rPr>
      </w:pPr>
      <w:bookmarkStart w:id="262" w:name="_Toc36192355"/>
      <w:bookmarkStart w:id="263" w:name="_Toc45193468"/>
      <w:bookmarkStart w:id="264" w:name="_Toc47593100"/>
      <w:bookmarkStart w:id="265" w:name="_Toc51835187"/>
      <w:bookmarkStart w:id="266" w:name="_Toc59101013"/>
      <w:bookmarkEnd w:id="247"/>
      <w:bookmarkEnd w:id="248"/>
      <w:bookmarkEnd w:id="249"/>
      <w:bookmarkEnd w:id="250"/>
      <w:bookmarkEnd w:id="251"/>
      <w:bookmarkEnd w:id="252"/>
      <w:del w:id="267" w:author="Huawei2" w:date="2021-04-14T18:49:00Z">
        <w:r w:rsidRPr="0042466D" w:rsidDel="000E098E">
          <w:rPr>
            <w:rFonts w:ascii="Arial" w:hAnsi="Arial" w:cs="Arial"/>
            <w:color w:val="FF0000"/>
            <w:sz w:val="28"/>
            <w:szCs w:val="28"/>
            <w:lang w:val="en-US"/>
          </w:rPr>
          <w:delText>* *</w:delText>
        </w:r>
        <w:r w:rsidDel="000E098E">
          <w:rPr>
            <w:rFonts w:ascii="Arial" w:hAnsi="Arial" w:cs="Arial"/>
            <w:color w:val="FF0000"/>
            <w:sz w:val="28"/>
            <w:szCs w:val="28"/>
            <w:lang w:val="en-US"/>
          </w:rPr>
          <w:delText xml:space="preserve"> *</w:delText>
        </w:r>
        <w:r w:rsidRPr="0042466D" w:rsidDel="000E098E">
          <w:rPr>
            <w:rFonts w:ascii="Arial" w:hAnsi="Arial" w:cs="Arial"/>
            <w:color w:val="FF0000"/>
            <w:sz w:val="28"/>
            <w:szCs w:val="28"/>
            <w:lang w:val="en-US"/>
          </w:rPr>
          <w:delText xml:space="preserve"> * </w:delText>
        </w:r>
        <w:r w:rsidDel="000E098E">
          <w:rPr>
            <w:rFonts w:ascii="Arial" w:hAnsi="Arial" w:cs="Arial"/>
            <w:color w:val="FF0000"/>
            <w:sz w:val="28"/>
            <w:szCs w:val="28"/>
            <w:lang w:val="en-US"/>
          </w:rPr>
          <w:delText>Next</w:delText>
        </w:r>
        <w:r w:rsidRPr="0042466D" w:rsidDel="000E098E">
          <w:rPr>
            <w:rFonts w:ascii="Arial" w:hAnsi="Arial" w:cs="Arial"/>
            <w:color w:val="FF0000"/>
            <w:sz w:val="28"/>
            <w:szCs w:val="28"/>
            <w:lang w:val="en-US"/>
          </w:rPr>
          <w:delText xml:space="preserve"> change * * * *</w:delText>
        </w:r>
      </w:del>
    </w:p>
    <w:p w14:paraId="7FD201E5" w14:textId="1082FBDB" w:rsidR="008306EF" w:rsidDel="000E098E" w:rsidRDefault="008306EF" w:rsidP="007853DE">
      <w:pPr>
        <w:pStyle w:val="Heading5"/>
        <w:rPr>
          <w:del w:id="268" w:author="Huawei2" w:date="2021-04-14T18:49:00Z"/>
        </w:rPr>
      </w:pPr>
    </w:p>
    <w:p w14:paraId="14E94AEB" w14:textId="2A2B3E13" w:rsidR="00B8461C" w:rsidDel="000E098E" w:rsidRDefault="00B8461C" w:rsidP="00B8461C">
      <w:pPr>
        <w:pStyle w:val="Heading5"/>
        <w:rPr>
          <w:del w:id="269" w:author="Huawei2" w:date="2021-04-14T18:49:00Z"/>
        </w:rPr>
      </w:pPr>
      <w:bookmarkStart w:id="270" w:name="_Toc68062407"/>
      <w:del w:id="271" w:author="Huawei2" w:date="2021-04-14T18:49:00Z">
        <w:r w:rsidDel="000E098E">
          <w:delText>5.2.6.9.5</w:delText>
        </w:r>
        <w:r w:rsidDel="000E098E">
          <w:tab/>
          <w:delText>Nnef_AFsessionWithQoS_Update service operation</w:delText>
        </w:r>
        <w:bookmarkEnd w:id="270"/>
      </w:del>
    </w:p>
    <w:p w14:paraId="54EBD610" w14:textId="0093A6BF" w:rsidR="00B8461C" w:rsidDel="000E098E" w:rsidRDefault="00B8461C" w:rsidP="00B8461C">
      <w:pPr>
        <w:rPr>
          <w:del w:id="272" w:author="Huawei2" w:date="2021-04-14T18:49:00Z"/>
        </w:rPr>
      </w:pPr>
      <w:del w:id="273" w:author="Huawei2" w:date="2021-04-14T18:49:00Z">
        <w:r w:rsidDel="000E098E">
          <w:rPr>
            <w:b/>
            <w:bCs/>
          </w:rPr>
          <w:delText>Service operation name:</w:delText>
        </w:r>
        <w:r w:rsidDel="000E098E">
          <w:delText xml:space="preserve"> Nnef_AFsessionWithQoS Update</w:delText>
        </w:r>
      </w:del>
    </w:p>
    <w:p w14:paraId="76800298" w14:textId="000E2D24" w:rsidR="00B8461C" w:rsidDel="000E098E" w:rsidRDefault="00B8461C" w:rsidP="00B8461C">
      <w:pPr>
        <w:rPr>
          <w:del w:id="274" w:author="Huawei2" w:date="2021-04-14T18:49:00Z"/>
        </w:rPr>
      </w:pPr>
      <w:del w:id="275" w:author="Huawei2" w:date="2021-04-14T18:49:00Z">
        <w:r w:rsidDel="000E098E">
          <w:rPr>
            <w:b/>
            <w:bCs/>
          </w:rPr>
          <w:delText>Description:</w:delText>
        </w:r>
        <w:r w:rsidDel="000E098E">
          <w:delText xml:space="preserve"> The consumer requests the network to update the Service Requirement(s) and/or additional Alternative Service Requirement(s) for an AF session.</w:delText>
        </w:r>
      </w:del>
    </w:p>
    <w:p w14:paraId="27F078CE" w14:textId="7108990E" w:rsidR="00B8461C" w:rsidDel="000E098E" w:rsidRDefault="00B8461C" w:rsidP="00B8461C">
      <w:pPr>
        <w:rPr>
          <w:del w:id="276" w:author="Huawei2" w:date="2021-04-14T18:49:00Z"/>
        </w:rPr>
      </w:pPr>
      <w:del w:id="277" w:author="Huawei2" w:date="2021-04-14T18:49:00Z">
        <w:r w:rsidDel="000E098E">
          <w:rPr>
            <w:b/>
            <w:bCs/>
          </w:rPr>
          <w:delText>Inputs, Required:</w:delText>
        </w:r>
        <w:r w:rsidDel="000E098E">
          <w:delText xml:space="preserve"> Transaction Reference ID.</w:delText>
        </w:r>
      </w:del>
    </w:p>
    <w:p w14:paraId="4F574CC7" w14:textId="1854ED8E" w:rsidR="00B8461C" w:rsidDel="000E098E" w:rsidRDefault="00B8461C" w:rsidP="00B8461C">
      <w:pPr>
        <w:rPr>
          <w:del w:id="278" w:author="Huawei2" w:date="2021-04-14T18:49:00Z"/>
        </w:rPr>
      </w:pPr>
      <w:del w:id="279" w:author="Huawei2" w:date="2021-04-14T18:49:00Z">
        <w:r w:rsidDel="000E098E">
          <w:rPr>
            <w:b/>
            <w:bCs/>
          </w:rPr>
          <w:delText>Inputs, Optional:</w:delText>
        </w:r>
        <w:r w:rsidDel="000E098E">
          <w:delTex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delText>
        </w:r>
      </w:del>
      <w:ins w:id="280" w:author="Ericsson_CQ" w:date="2021-03-31T20:46:00Z">
        <w:del w:id="281" w:author="Huawei2" w:date="2021-04-14T18:49:00Z">
          <w:r w:rsidR="002E65E1" w:rsidDel="000E098E">
            <w:rPr>
              <w:lang w:eastAsia="zh-CN"/>
            </w:rPr>
            <w:delText xml:space="preserve">, (external) </w:delText>
          </w:r>
          <w:r w:rsidR="002E65E1" w:rsidDel="000E098E">
            <w:rPr>
              <w:rFonts w:eastAsia="SimSun"/>
              <w:lang w:eastAsia="zh-CN"/>
            </w:rPr>
            <w:delText>Application Identifier</w:delText>
          </w:r>
        </w:del>
      </w:ins>
      <w:del w:id="282" w:author="Huawei2" w:date="2021-04-14T18:49:00Z">
        <w:r w:rsidDel="000E098E">
          <w:delText>.</w:delText>
        </w:r>
      </w:del>
    </w:p>
    <w:p w14:paraId="6329553E" w14:textId="15BC2204" w:rsidR="00B8461C" w:rsidDel="000E098E" w:rsidRDefault="00B8461C" w:rsidP="00B8461C">
      <w:pPr>
        <w:rPr>
          <w:del w:id="283" w:author="Huawei2" w:date="2021-04-14T18:49:00Z"/>
        </w:rPr>
      </w:pPr>
      <w:del w:id="284" w:author="Huawei2" w:date="2021-04-14T18:49:00Z">
        <w:r w:rsidDel="000E098E">
          <w:rPr>
            <w:b/>
            <w:bCs/>
          </w:rPr>
          <w:delText>Outputs, Required:</w:delText>
        </w:r>
        <w:r w:rsidDel="000E098E">
          <w:delText xml:space="preserve"> Result.</w:delText>
        </w:r>
      </w:del>
    </w:p>
    <w:p w14:paraId="43B81B64" w14:textId="4858F594" w:rsidR="00B8461C" w:rsidDel="000E098E" w:rsidRDefault="00B8461C" w:rsidP="00B8461C">
      <w:pPr>
        <w:rPr>
          <w:del w:id="285" w:author="Huawei2" w:date="2021-04-14T18:49:00Z"/>
        </w:rPr>
      </w:pPr>
      <w:del w:id="286" w:author="Huawei2" w:date="2021-04-14T18:49:00Z">
        <w:r w:rsidDel="000E098E">
          <w:rPr>
            <w:b/>
            <w:bCs/>
          </w:rPr>
          <w:delText>Output (optional):</w:delText>
        </w:r>
        <w:r w:rsidDel="000E098E">
          <w:delText xml:space="preserve"> None.</w:delText>
        </w:r>
      </w:del>
    </w:p>
    <w:bookmarkEnd w:id="20"/>
    <w:bookmarkEnd w:id="21"/>
    <w:bookmarkEnd w:id="262"/>
    <w:bookmarkEnd w:id="263"/>
    <w:bookmarkEnd w:id="264"/>
    <w:bookmarkEnd w:id="265"/>
    <w:bookmarkEnd w:id="266"/>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0DC14" w14:textId="77777777" w:rsidR="00CF1ECD" w:rsidRDefault="00CF1ECD">
      <w:r>
        <w:separator/>
      </w:r>
    </w:p>
  </w:endnote>
  <w:endnote w:type="continuationSeparator" w:id="0">
    <w:p w14:paraId="5AD5BF3C" w14:textId="77777777" w:rsidR="00CF1ECD" w:rsidRDefault="00CF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4821E" w14:textId="77777777" w:rsidR="00CF1ECD" w:rsidRDefault="00CF1ECD">
      <w:r>
        <w:separator/>
      </w:r>
    </w:p>
  </w:footnote>
  <w:footnote w:type="continuationSeparator" w:id="0">
    <w:p w14:paraId="73D8B30B" w14:textId="77777777" w:rsidR="00CF1ECD" w:rsidRDefault="00CF1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Ericsson_CQ">
    <w15:presenceInfo w15:providerId="None" w15:userId="Ericsson_CQ"/>
  </w15:person>
  <w15:person w15:author="Ericsson_CQ_144e">
    <w15:presenceInfo w15:providerId="None" w15:userId="Ericsson_CQ_1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4D7"/>
    <w:rsid w:val="00022E4A"/>
    <w:rsid w:val="00023286"/>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098E"/>
    <w:rsid w:val="000E268E"/>
    <w:rsid w:val="000E31D5"/>
    <w:rsid w:val="000F0133"/>
    <w:rsid w:val="0011098E"/>
    <w:rsid w:val="00133C6F"/>
    <w:rsid w:val="00141C55"/>
    <w:rsid w:val="00145D43"/>
    <w:rsid w:val="00147F5C"/>
    <w:rsid w:val="00167CBC"/>
    <w:rsid w:val="001804E7"/>
    <w:rsid w:val="00187A5B"/>
    <w:rsid w:val="001910C2"/>
    <w:rsid w:val="00192706"/>
    <w:rsid w:val="00192C46"/>
    <w:rsid w:val="0019355D"/>
    <w:rsid w:val="001A08B3"/>
    <w:rsid w:val="001A7B60"/>
    <w:rsid w:val="001B16C6"/>
    <w:rsid w:val="001B52F0"/>
    <w:rsid w:val="001B7A65"/>
    <w:rsid w:val="001C2433"/>
    <w:rsid w:val="001E005B"/>
    <w:rsid w:val="001E1613"/>
    <w:rsid w:val="001E41F3"/>
    <w:rsid w:val="001E70ED"/>
    <w:rsid w:val="001F1BED"/>
    <w:rsid w:val="00203F1F"/>
    <w:rsid w:val="00210CB1"/>
    <w:rsid w:val="00213D09"/>
    <w:rsid w:val="00222FB0"/>
    <w:rsid w:val="0023141B"/>
    <w:rsid w:val="0023791D"/>
    <w:rsid w:val="00241FC7"/>
    <w:rsid w:val="0026004D"/>
    <w:rsid w:val="0026069B"/>
    <w:rsid w:val="00263B27"/>
    <w:rsid w:val="002640DD"/>
    <w:rsid w:val="00265753"/>
    <w:rsid w:val="00272F8E"/>
    <w:rsid w:val="00275D12"/>
    <w:rsid w:val="002763A9"/>
    <w:rsid w:val="002831F6"/>
    <w:rsid w:val="00284FEB"/>
    <w:rsid w:val="002860C4"/>
    <w:rsid w:val="00295B4C"/>
    <w:rsid w:val="002A2F20"/>
    <w:rsid w:val="002B15FE"/>
    <w:rsid w:val="002B5741"/>
    <w:rsid w:val="002D5A6F"/>
    <w:rsid w:val="002E433E"/>
    <w:rsid w:val="002E65E1"/>
    <w:rsid w:val="002E7593"/>
    <w:rsid w:val="002F1B61"/>
    <w:rsid w:val="002F2311"/>
    <w:rsid w:val="00300F1A"/>
    <w:rsid w:val="00305409"/>
    <w:rsid w:val="00306408"/>
    <w:rsid w:val="00322D41"/>
    <w:rsid w:val="003308A3"/>
    <w:rsid w:val="003364B2"/>
    <w:rsid w:val="003447D1"/>
    <w:rsid w:val="00347401"/>
    <w:rsid w:val="003504C7"/>
    <w:rsid w:val="00350658"/>
    <w:rsid w:val="003609EF"/>
    <w:rsid w:val="0036231A"/>
    <w:rsid w:val="00363096"/>
    <w:rsid w:val="003650F9"/>
    <w:rsid w:val="0036575B"/>
    <w:rsid w:val="0037424B"/>
    <w:rsid w:val="00374DD4"/>
    <w:rsid w:val="00376617"/>
    <w:rsid w:val="003808E9"/>
    <w:rsid w:val="00385A11"/>
    <w:rsid w:val="00386DEC"/>
    <w:rsid w:val="003906D1"/>
    <w:rsid w:val="00391926"/>
    <w:rsid w:val="00392484"/>
    <w:rsid w:val="00395EDD"/>
    <w:rsid w:val="0039641F"/>
    <w:rsid w:val="003968D8"/>
    <w:rsid w:val="003A2766"/>
    <w:rsid w:val="003A70EA"/>
    <w:rsid w:val="003B46D4"/>
    <w:rsid w:val="003C2BCE"/>
    <w:rsid w:val="003D5437"/>
    <w:rsid w:val="003E1A36"/>
    <w:rsid w:val="003E380A"/>
    <w:rsid w:val="003E7D28"/>
    <w:rsid w:val="00405D4A"/>
    <w:rsid w:val="0040749B"/>
    <w:rsid w:val="00410371"/>
    <w:rsid w:val="0042048C"/>
    <w:rsid w:val="004208B5"/>
    <w:rsid w:val="004242F1"/>
    <w:rsid w:val="0043512B"/>
    <w:rsid w:val="00443561"/>
    <w:rsid w:val="00452FDC"/>
    <w:rsid w:val="00455A77"/>
    <w:rsid w:val="00455B93"/>
    <w:rsid w:val="00457AD4"/>
    <w:rsid w:val="00460F12"/>
    <w:rsid w:val="00466A3E"/>
    <w:rsid w:val="00470DFA"/>
    <w:rsid w:val="00471B9A"/>
    <w:rsid w:val="004B75B7"/>
    <w:rsid w:val="004C5BA4"/>
    <w:rsid w:val="004C6FAE"/>
    <w:rsid w:val="004C7BCD"/>
    <w:rsid w:val="004D5314"/>
    <w:rsid w:val="004F50FB"/>
    <w:rsid w:val="0050256A"/>
    <w:rsid w:val="00514818"/>
    <w:rsid w:val="00515224"/>
    <w:rsid w:val="0051580D"/>
    <w:rsid w:val="00523554"/>
    <w:rsid w:val="00524056"/>
    <w:rsid w:val="00530E19"/>
    <w:rsid w:val="005378E4"/>
    <w:rsid w:val="00547111"/>
    <w:rsid w:val="00553F63"/>
    <w:rsid w:val="00562ECA"/>
    <w:rsid w:val="00592051"/>
    <w:rsid w:val="00592D74"/>
    <w:rsid w:val="005A191F"/>
    <w:rsid w:val="005B6D87"/>
    <w:rsid w:val="005C2FE8"/>
    <w:rsid w:val="005E2C44"/>
    <w:rsid w:val="005E49BE"/>
    <w:rsid w:val="005E55B4"/>
    <w:rsid w:val="005E5D4F"/>
    <w:rsid w:val="005E65C0"/>
    <w:rsid w:val="005F02EC"/>
    <w:rsid w:val="00602298"/>
    <w:rsid w:val="00603010"/>
    <w:rsid w:val="006045EF"/>
    <w:rsid w:val="00605D89"/>
    <w:rsid w:val="00616B41"/>
    <w:rsid w:val="00621188"/>
    <w:rsid w:val="006257ED"/>
    <w:rsid w:val="00625CC6"/>
    <w:rsid w:val="006353B5"/>
    <w:rsid w:val="00647D7D"/>
    <w:rsid w:val="00650009"/>
    <w:rsid w:val="00651EBC"/>
    <w:rsid w:val="006612CF"/>
    <w:rsid w:val="00661C25"/>
    <w:rsid w:val="00662A81"/>
    <w:rsid w:val="00677A1C"/>
    <w:rsid w:val="00680388"/>
    <w:rsid w:val="00685D61"/>
    <w:rsid w:val="00692C86"/>
    <w:rsid w:val="00695808"/>
    <w:rsid w:val="0069592E"/>
    <w:rsid w:val="006B21D3"/>
    <w:rsid w:val="006B42F5"/>
    <w:rsid w:val="006B46FB"/>
    <w:rsid w:val="006B62BB"/>
    <w:rsid w:val="006C7913"/>
    <w:rsid w:val="006C7ED0"/>
    <w:rsid w:val="006D18D3"/>
    <w:rsid w:val="006D4FFF"/>
    <w:rsid w:val="006D557B"/>
    <w:rsid w:val="006E11C2"/>
    <w:rsid w:val="006E21FB"/>
    <w:rsid w:val="006E32DB"/>
    <w:rsid w:val="0070094A"/>
    <w:rsid w:val="00701752"/>
    <w:rsid w:val="0070388D"/>
    <w:rsid w:val="007117C9"/>
    <w:rsid w:val="00714D5D"/>
    <w:rsid w:val="00721E6F"/>
    <w:rsid w:val="00725DB4"/>
    <w:rsid w:val="007272C5"/>
    <w:rsid w:val="00736BB5"/>
    <w:rsid w:val="00745433"/>
    <w:rsid w:val="00753818"/>
    <w:rsid w:val="00764432"/>
    <w:rsid w:val="0076679D"/>
    <w:rsid w:val="00766F5C"/>
    <w:rsid w:val="00775ACB"/>
    <w:rsid w:val="007853DE"/>
    <w:rsid w:val="00792342"/>
    <w:rsid w:val="00792D7F"/>
    <w:rsid w:val="00793EC4"/>
    <w:rsid w:val="007977A8"/>
    <w:rsid w:val="00797ECE"/>
    <w:rsid w:val="007B4204"/>
    <w:rsid w:val="007B512A"/>
    <w:rsid w:val="007C2097"/>
    <w:rsid w:val="007C212C"/>
    <w:rsid w:val="007C29CE"/>
    <w:rsid w:val="007C44E8"/>
    <w:rsid w:val="007D0ECF"/>
    <w:rsid w:val="007D5352"/>
    <w:rsid w:val="007D6A07"/>
    <w:rsid w:val="007E1A2C"/>
    <w:rsid w:val="007F2012"/>
    <w:rsid w:val="007F3EBC"/>
    <w:rsid w:val="007F68E3"/>
    <w:rsid w:val="007F7259"/>
    <w:rsid w:val="00800A0D"/>
    <w:rsid w:val="008040A8"/>
    <w:rsid w:val="0080690F"/>
    <w:rsid w:val="00816C61"/>
    <w:rsid w:val="008178C8"/>
    <w:rsid w:val="008279FA"/>
    <w:rsid w:val="008306EF"/>
    <w:rsid w:val="008329D8"/>
    <w:rsid w:val="008626E7"/>
    <w:rsid w:val="00870EE7"/>
    <w:rsid w:val="00881B9E"/>
    <w:rsid w:val="00883569"/>
    <w:rsid w:val="008863B9"/>
    <w:rsid w:val="00892C2A"/>
    <w:rsid w:val="0089382C"/>
    <w:rsid w:val="008A45A6"/>
    <w:rsid w:val="008A6FA6"/>
    <w:rsid w:val="008A7780"/>
    <w:rsid w:val="008B5F48"/>
    <w:rsid w:val="008B6668"/>
    <w:rsid w:val="008C4342"/>
    <w:rsid w:val="008E1BE9"/>
    <w:rsid w:val="008F0AB9"/>
    <w:rsid w:val="008F686C"/>
    <w:rsid w:val="00901CAF"/>
    <w:rsid w:val="00906141"/>
    <w:rsid w:val="009148DE"/>
    <w:rsid w:val="00916327"/>
    <w:rsid w:val="00920CDA"/>
    <w:rsid w:val="00922BFA"/>
    <w:rsid w:val="00922C94"/>
    <w:rsid w:val="00924D00"/>
    <w:rsid w:val="00931E34"/>
    <w:rsid w:val="00932BC6"/>
    <w:rsid w:val="00935614"/>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6F92"/>
    <w:rsid w:val="009E7451"/>
    <w:rsid w:val="009F13AE"/>
    <w:rsid w:val="009F734F"/>
    <w:rsid w:val="00A15418"/>
    <w:rsid w:val="00A246B6"/>
    <w:rsid w:val="00A25CC3"/>
    <w:rsid w:val="00A263D1"/>
    <w:rsid w:val="00A41CB3"/>
    <w:rsid w:val="00A47E70"/>
    <w:rsid w:val="00A50CF0"/>
    <w:rsid w:val="00A542FF"/>
    <w:rsid w:val="00A647C2"/>
    <w:rsid w:val="00A679B4"/>
    <w:rsid w:val="00A73292"/>
    <w:rsid w:val="00A7671C"/>
    <w:rsid w:val="00A8784F"/>
    <w:rsid w:val="00A90AC5"/>
    <w:rsid w:val="00A93638"/>
    <w:rsid w:val="00A9747E"/>
    <w:rsid w:val="00AA1137"/>
    <w:rsid w:val="00AA2162"/>
    <w:rsid w:val="00AA2CBC"/>
    <w:rsid w:val="00AA6B81"/>
    <w:rsid w:val="00AB1DC4"/>
    <w:rsid w:val="00AB5DA6"/>
    <w:rsid w:val="00AC4DAD"/>
    <w:rsid w:val="00AC4E31"/>
    <w:rsid w:val="00AC5820"/>
    <w:rsid w:val="00AD1CD8"/>
    <w:rsid w:val="00AF1A6F"/>
    <w:rsid w:val="00B010CD"/>
    <w:rsid w:val="00B02F4B"/>
    <w:rsid w:val="00B068A1"/>
    <w:rsid w:val="00B12764"/>
    <w:rsid w:val="00B150C9"/>
    <w:rsid w:val="00B15BA9"/>
    <w:rsid w:val="00B258BB"/>
    <w:rsid w:val="00B26A27"/>
    <w:rsid w:val="00B3068D"/>
    <w:rsid w:val="00B31C0E"/>
    <w:rsid w:val="00B33AE0"/>
    <w:rsid w:val="00B40273"/>
    <w:rsid w:val="00B41DF5"/>
    <w:rsid w:val="00B4732C"/>
    <w:rsid w:val="00B51DB3"/>
    <w:rsid w:val="00B55111"/>
    <w:rsid w:val="00B661A1"/>
    <w:rsid w:val="00B67B97"/>
    <w:rsid w:val="00B70918"/>
    <w:rsid w:val="00B768C4"/>
    <w:rsid w:val="00B809F8"/>
    <w:rsid w:val="00B83FE2"/>
    <w:rsid w:val="00B8461C"/>
    <w:rsid w:val="00B918A3"/>
    <w:rsid w:val="00B9292E"/>
    <w:rsid w:val="00B92B73"/>
    <w:rsid w:val="00B9648D"/>
    <w:rsid w:val="00B968C8"/>
    <w:rsid w:val="00BA3EC5"/>
    <w:rsid w:val="00BA51D9"/>
    <w:rsid w:val="00BA72B9"/>
    <w:rsid w:val="00BB00FF"/>
    <w:rsid w:val="00BB5DFC"/>
    <w:rsid w:val="00BC0E8C"/>
    <w:rsid w:val="00BC1E55"/>
    <w:rsid w:val="00BC3914"/>
    <w:rsid w:val="00BC740C"/>
    <w:rsid w:val="00BC772B"/>
    <w:rsid w:val="00BC7737"/>
    <w:rsid w:val="00BD279D"/>
    <w:rsid w:val="00BD6BB8"/>
    <w:rsid w:val="00BE431E"/>
    <w:rsid w:val="00BE4CA2"/>
    <w:rsid w:val="00BF535D"/>
    <w:rsid w:val="00C005CE"/>
    <w:rsid w:val="00C14216"/>
    <w:rsid w:val="00C160A6"/>
    <w:rsid w:val="00C33231"/>
    <w:rsid w:val="00C44D02"/>
    <w:rsid w:val="00C66375"/>
    <w:rsid w:val="00C66BA2"/>
    <w:rsid w:val="00C83A3F"/>
    <w:rsid w:val="00C8636A"/>
    <w:rsid w:val="00C90A86"/>
    <w:rsid w:val="00C91042"/>
    <w:rsid w:val="00C9527E"/>
    <w:rsid w:val="00C95985"/>
    <w:rsid w:val="00C97230"/>
    <w:rsid w:val="00CA39F0"/>
    <w:rsid w:val="00CA5F5A"/>
    <w:rsid w:val="00CB208F"/>
    <w:rsid w:val="00CB2250"/>
    <w:rsid w:val="00CB3512"/>
    <w:rsid w:val="00CC5026"/>
    <w:rsid w:val="00CC5A63"/>
    <w:rsid w:val="00CC68D0"/>
    <w:rsid w:val="00CD1AEA"/>
    <w:rsid w:val="00CD2A21"/>
    <w:rsid w:val="00CE082D"/>
    <w:rsid w:val="00CE41E6"/>
    <w:rsid w:val="00CF03B8"/>
    <w:rsid w:val="00CF1031"/>
    <w:rsid w:val="00CF1ECD"/>
    <w:rsid w:val="00CF60A8"/>
    <w:rsid w:val="00D01F77"/>
    <w:rsid w:val="00D03F9A"/>
    <w:rsid w:val="00D06D51"/>
    <w:rsid w:val="00D14B77"/>
    <w:rsid w:val="00D15E43"/>
    <w:rsid w:val="00D24991"/>
    <w:rsid w:val="00D33819"/>
    <w:rsid w:val="00D34D8A"/>
    <w:rsid w:val="00D3735A"/>
    <w:rsid w:val="00D50255"/>
    <w:rsid w:val="00D51F12"/>
    <w:rsid w:val="00D52D96"/>
    <w:rsid w:val="00D54A2D"/>
    <w:rsid w:val="00D57388"/>
    <w:rsid w:val="00D606B7"/>
    <w:rsid w:val="00D60A1A"/>
    <w:rsid w:val="00D6432F"/>
    <w:rsid w:val="00D66520"/>
    <w:rsid w:val="00D66AE8"/>
    <w:rsid w:val="00D671D4"/>
    <w:rsid w:val="00D92747"/>
    <w:rsid w:val="00DA41B0"/>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4858"/>
    <w:rsid w:val="00E978F9"/>
    <w:rsid w:val="00EA154E"/>
    <w:rsid w:val="00EA2F21"/>
    <w:rsid w:val="00EB09B7"/>
    <w:rsid w:val="00EB4B34"/>
    <w:rsid w:val="00EC4028"/>
    <w:rsid w:val="00EC4F05"/>
    <w:rsid w:val="00EE608E"/>
    <w:rsid w:val="00EE7D7C"/>
    <w:rsid w:val="00F125BF"/>
    <w:rsid w:val="00F12C29"/>
    <w:rsid w:val="00F14100"/>
    <w:rsid w:val="00F25D98"/>
    <w:rsid w:val="00F300FB"/>
    <w:rsid w:val="00F40B3A"/>
    <w:rsid w:val="00F52082"/>
    <w:rsid w:val="00F531EA"/>
    <w:rsid w:val="00F64548"/>
    <w:rsid w:val="00F71F61"/>
    <w:rsid w:val="00F82B76"/>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226887052">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530263689">
      <w:bodyDiv w:val="1"/>
      <w:marLeft w:val="0"/>
      <w:marRight w:val="0"/>
      <w:marTop w:val="0"/>
      <w:marBottom w:val="0"/>
      <w:divBdr>
        <w:top w:val="none" w:sz="0" w:space="0" w:color="auto"/>
        <w:left w:val="none" w:sz="0" w:space="0" w:color="auto"/>
        <w:bottom w:val="none" w:sz="0" w:space="0" w:color="auto"/>
        <w:right w:val="none" w:sz="0" w:space="0" w:color="auto"/>
      </w:divBdr>
    </w:div>
    <w:div w:id="556160885">
      <w:bodyDiv w:val="1"/>
      <w:marLeft w:val="0"/>
      <w:marRight w:val="0"/>
      <w:marTop w:val="0"/>
      <w:marBottom w:val="0"/>
      <w:divBdr>
        <w:top w:val="none" w:sz="0" w:space="0" w:color="auto"/>
        <w:left w:val="none" w:sz="0" w:space="0" w:color="auto"/>
        <w:bottom w:val="none" w:sz="0" w:space="0" w:color="auto"/>
        <w:right w:val="none" w:sz="0" w:space="0" w:color="auto"/>
      </w:divBdr>
    </w:div>
    <w:div w:id="584530772">
      <w:bodyDiv w:val="1"/>
      <w:marLeft w:val="0"/>
      <w:marRight w:val="0"/>
      <w:marTop w:val="0"/>
      <w:marBottom w:val="0"/>
      <w:divBdr>
        <w:top w:val="none" w:sz="0" w:space="0" w:color="auto"/>
        <w:left w:val="none" w:sz="0" w:space="0" w:color="auto"/>
        <w:bottom w:val="none" w:sz="0" w:space="0" w:color="auto"/>
        <w:right w:val="none" w:sz="0" w:space="0" w:color="auto"/>
      </w:divBdr>
    </w:div>
    <w:div w:id="617954491">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55904662">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938608969">
      <w:bodyDiv w:val="1"/>
      <w:marLeft w:val="0"/>
      <w:marRight w:val="0"/>
      <w:marTop w:val="0"/>
      <w:marBottom w:val="0"/>
      <w:divBdr>
        <w:top w:val="none" w:sz="0" w:space="0" w:color="auto"/>
        <w:left w:val="none" w:sz="0" w:space="0" w:color="auto"/>
        <w:bottom w:val="none" w:sz="0" w:space="0" w:color="auto"/>
        <w:right w:val="none" w:sz="0" w:space="0" w:color="auto"/>
      </w:divBdr>
    </w:div>
    <w:div w:id="963778632">
      <w:bodyDiv w:val="1"/>
      <w:marLeft w:val="0"/>
      <w:marRight w:val="0"/>
      <w:marTop w:val="0"/>
      <w:marBottom w:val="0"/>
      <w:divBdr>
        <w:top w:val="none" w:sz="0" w:space="0" w:color="auto"/>
        <w:left w:val="none" w:sz="0" w:space="0" w:color="auto"/>
        <w:bottom w:val="none" w:sz="0" w:space="0" w:color="auto"/>
        <w:right w:val="none" w:sz="0" w:space="0" w:color="auto"/>
      </w:divBdr>
    </w:div>
    <w:div w:id="1081028609">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559244455">
      <w:bodyDiv w:val="1"/>
      <w:marLeft w:val="0"/>
      <w:marRight w:val="0"/>
      <w:marTop w:val="0"/>
      <w:marBottom w:val="0"/>
      <w:divBdr>
        <w:top w:val="none" w:sz="0" w:space="0" w:color="auto"/>
        <w:left w:val="none" w:sz="0" w:space="0" w:color="auto"/>
        <w:bottom w:val="none" w:sz="0" w:space="0" w:color="auto"/>
        <w:right w:val="none" w:sz="0" w:space="0" w:color="auto"/>
      </w:divBdr>
    </w:div>
    <w:div w:id="1744332036">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2123040">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A9CF5-981D-4D8C-8E45-E4679E164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4029</Words>
  <Characters>21355</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6</cp:revision>
  <cp:lastPrinted>1899-12-31T23:00:00Z</cp:lastPrinted>
  <dcterms:created xsi:type="dcterms:W3CDTF">2021-04-14T10:59:00Z</dcterms:created>
  <dcterms:modified xsi:type="dcterms:W3CDTF">2021-04-14T15:49:00Z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(3)uUCAbQtNIkxtbdffx8rIdBDylRSUdEvBYe2PByXCN/j7yMm1QuG1XNbzycYaM1Pb8P8J5QjD
4RK6aP2u2UAplz7M+mLmXKsHFa71N/PAap41QbGQ7Jkn5LAJyrAnAVtgEKfnqsdqr+GQ6t8R
l29edNry1BfvLuvMGreIr0MSb7m15NMm3x8VGr+gOJBEc4dRAWxJ5Y7ogr+E1hmUuDAcFWFU
uNxgxe9a+97/sr7fdb</vt:lpwstr>
  </property>
  <property fmtid="{D5CDD505-2E9C-101B-9397-08002B2CF9AE}" pid="26" name="_2015_ms_pID_7253431">
    <vt:lpwstr>XrCT2LgeezJCr3eIJEhYm3MAxUw9EQC7TCTmMnle34ayMGYCgsMWHJ
2/otWMAWO4LjegZ7kLUNjlg/TNVwfy2+B9Xa6K6DxOZcQgjArwsPo8s1xROH1ng0tKAjYuyR
QztNkHaqDNNZAWGCDmRrEWPbdqNmFuelj8jG0ul5w771EfQGFCa5ew03S8geLDwHRL/F6wsZ
x/YVpSBMbsKMrXShNXEImOupPA9c93sdGrbQ</vt:lpwstr>
  </property>
  <property fmtid="{D5CDD505-2E9C-101B-9397-08002B2CF9AE}" pid="27" name="_2015_ms_pID_7253432">
    <vt:lpwstr>oA==</vt:lpwstr>
  </property>
</Properties>
</file>